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D38ED7" w14:textId="28840609" w:rsidR="00182A84" w:rsidRDefault="00B66ED5" w:rsidP="00182A84">
      <w:pPr>
        <w:spacing w:after="0" w:line="240" w:lineRule="auto"/>
        <w:jc w:val="center"/>
        <w:rPr>
          <w:rFonts w:ascii="Times New Roman" w:hAnsi="Times New Roman"/>
        </w:rPr>
      </w:pPr>
      <w:r w:rsidRPr="00B66ED5">
        <w:rPr>
          <w:rFonts w:ascii="Times New Roman" w:hAnsi="Times New Roman"/>
          <w:noProof/>
        </w:rPr>
        <w:drawing>
          <wp:inline distT="0" distB="0" distL="0" distR="0" wp14:anchorId="7E12225F" wp14:editId="77FADAE8">
            <wp:extent cx="5940425" cy="84404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DB526" w14:textId="77777777" w:rsidR="00182A84" w:rsidRDefault="00182A84" w:rsidP="00182A84">
      <w:pPr>
        <w:spacing w:after="0" w:line="240" w:lineRule="auto"/>
        <w:jc w:val="center"/>
        <w:rPr>
          <w:rFonts w:ascii="Times New Roman" w:hAnsi="Times New Roman"/>
        </w:rPr>
      </w:pPr>
    </w:p>
    <w:p w14:paraId="37FCC316" w14:textId="77777777" w:rsidR="00182A84" w:rsidRDefault="00182A84" w:rsidP="00182A84">
      <w:pPr>
        <w:spacing w:after="0" w:line="240" w:lineRule="auto"/>
        <w:jc w:val="center"/>
        <w:rPr>
          <w:rFonts w:ascii="Times New Roman" w:hAnsi="Times New Roman"/>
        </w:rPr>
      </w:pPr>
    </w:p>
    <w:p w14:paraId="654499EB" w14:textId="77777777" w:rsidR="00182A84" w:rsidRDefault="00182A84" w:rsidP="00182A84">
      <w:pPr>
        <w:spacing w:after="0" w:line="240" w:lineRule="auto"/>
        <w:jc w:val="center"/>
        <w:rPr>
          <w:rFonts w:ascii="Times New Roman" w:hAnsi="Times New Roman"/>
        </w:rPr>
      </w:pPr>
    </w:p>
    <w:p w14:paraId="6F4F1B5A" w14:textId="77777777" w:rsidR="00182A84" w:rsidRDefault="00182A84" w:rsidP="00182A84">
      <w:pPr>
        <w:spacing w:after="0" w:line="240" w:lineRule="auto"/>
        <w:jc w:val="center"/>
        <w:rPr>
          <w:rFonts w:ascii="Times New Roman" w:hAnsi="Times New Roman"/>
        </w:rPr>
      </w:pPr>
    </w:p>
    <w:p w14:paraId="52055687" w14:textId="77777777" w:rsidR="00182A84" w:rsidRDefault="00182A84" w:rsidP="00182A84">
      <w:pPr>
        <w:spacing w:after="0" w:line="240" w:lineRule="auto"/>
        <w:jc w:val="center"/>
        <w:rPr>
          <w:rFonts w:ascii="Times New Roman" w:hAnsi="Times New Roman"/>
        </w:rPr>
      </w:pPr>
    </w:p>
    <w:p w14:paraId="53BEE7E5" w14:textId="48D943A8" w:rsidR="007A38AF" w:rsidRPr="00014FEF" w:rsidRDefault="007A38AF" w:rsidP="00182A84">
      <w:pPr>
        <w:spacing w:after="0" w:line="240" w:lineRule="auto"/>
        <w:jc w:val="center"/>
        <w:rPr>
          <w:rFonts w:ascii="Times New Roman" w:hAnsi="Times New Roman"/>
        </w:rPr>
      </w:pPr>
      <w:r w:rsidRPr="00014FEF">
        <w:rPr>
          <w:rFonts w:ascii="Times New Roman" w:hAnsi="Times New Roman"/>
        </w:rPr>
        <w:lastRenderedPageBreak/>
        <w:t>МУНИЦИПАЛЬНОЕ БЮДЖЕТНОЕ УЧРЕЖДЕНИЕ ДОПОЛНИТЕЛЬНОГО ОБРАЗОВАНИЯ  «ДЕТСКАЯ МУЗЫКОЛЬНАЯ ШКОЛА ИМЕНИ А.С. АРЕНСКОГО»</w:t>
      </w:r>
    </w:p>
    <w:p w14:paraId="5DD32AA2" w14:textId="77777777" w:rsidR="007A38AF" w:rsidRPr="00014FEF" w:rsidRDefault="007A38AF" w:rsidP="007A38AF">
      <w:pPr>
        <w:spacing w:after="0" w:line="240" w:lineRule="auto"/>
        <w:jc w:val="center"/>
        <w:rPr>
          <w:rFonts w:ascii="Times New Roman" w:hAnsi="Times New Roman"/>
        </w:rPr>
      </w:pPr>
    </w:p>
    <w:p w14:paraId="09177F04" w14:textId="77777777" w:rsidR="007A38AF" w:rsidRPr="00014FEF" w:rsidRDefault="007A38AF" w:rsidP="007A38AF">
      <w:pPr>
        <w:spacing w:line="240" w:lineRule="auto"/>
        <w:jc w:val="center"/>
        <w:rPr>
          <w:rFonts w:ascii="Times New Roman" w:hAnsi="Times New Roman"/>
        </w:rPr>
      </w:pPr>
    </w:p>
    <w:p w14:paraId="65708116" w14:textId="77777777" w:rsidR="007A38AF" w:rsidRPr="00014FEF" w:rsidRDefault="007A38AF" w:rsidP="007A38AF">
      <w:pPr>
        <w:spacing w:line="240" w:lineRule="auto"/>
        <w:jc w:val="center"/>
        <w:rPr>
          <w:rFonts w:ascii="Times New Roman" w:hAnsi="Times New Roma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11"/>
        <w:gridCol w:w="4544"/>
      </w:tblGrid>
      <w:tr w:rsidR="007A38AF" w:rsidRPr="00014FEF" w14:paraId="4C874C2A" w14:textId="77777777" w:rsidTr="00B73B81">
        <w:tc>
          <w:tcPr>
            <w:tcW w:w="4858" w:type="dxa"/>
          </w:tcPr>
          <w:p w14:paraId="28151185" w14:textId="77777777" w:rsidR="007A38AF" w:rsidRPr="00014FEF" w:rsidRDefault="007A38AF" w:rsidP="00B73B81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</w:p>
          <w:p w14:paraId="4B4DDDB4" w14:textId="77777777" w:rsidR="007A38AF" w:rsidRPr="00014FEF" w:rsidRDefault="007A38AF" w:rsidP="00B73B8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14FEF">
              <w:rPr>
                <w:rFonts w:ascii="Times New Roman" w:hAnsi="Times New Roman"/>
                <w:sz w:val="24"/>
                <w:szCs w:val="24"/>
              </w:rPr>
              <w:t xml:space="preserve">                    «Рассмотрена» </w:t>
            </w:r>
          </w:p>
          <w:p w14:paraId="053F19B0" w14:textId="77777777" w:rsidR="007A38AF" w:rsidRPr="00014FEF" w:rsidRDefault="007A38AF" w:rsidP="00B73B8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14FEF">
              <w:rPr>
                <w:rFonts w:ascii="Times New Roman" w:hAnsi="Times New Roman"/>
                <w:sz w:val="24"/>
                <w:szCs w:val="24"/>
              </w:rPr>
              <w:t>на методическом совете</w:t>
            </w:r>
          </w:p>
          <w:p w14:paraId="60C91980" w14:textId="197B8978" w:rsidR="007A38AF" w:rsidRPr="00014FEF" w:rsidRDefault="007A38AF" w:rsidP="00B73B8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14FEF">
              <w:rPr>
                <w:rFonts w:ascii="Times New Roman" w:hAnsi="Times New Roman"/>
                <w:sz w:val="24"/>
                <w:szCs w:val="24"/>
              </w:rPr>
              <w:t>МБУДО «ДМШ им. А. С. Аренского»</w:t>
            </w:r>
          </w:p>
          <w:p w14:paraId="1DE435EB" w14:textId="77777777" w:rsidR="007A38AF" w:rsidRPr="00014FEF" w:rsidRDefault="007A38AF" w:rsidP="00B73B8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14:paraId="56F539DB" w14:textId="5D447654" w:rsidR="007A38AF" w:rsidRPr="00014FEF" w:rsidRDefault="007A38AF" w:rsidP="00B73B8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14FEF">
              <w:rPr>
                <w:rFonts w:ascii="Times New Roman" w:hAnsi="Times New Roman"/>
                <w:sz w:val="24"/>
                <w:szCs w:val="24"/>
              </w:rPr>
              <w:t>«__</w:t>
            </w:r>
            <w:r w:rsidR="002671EB">
              <w:rPr>
                <w:rFonts w:ascii="Times New Roman" w:hAnsi="Times New Roman"/>
                <w:sz w:val="24"/>
                <w:szCs w:val="24"/>
                <w:u w:val="single"/>
              </w:rPr>
              <w:t>02</w:t>
            </w:r>
            <w:r w:rsidRPr="00014FEF">
              <w:rPr>
                <w:rFonts w:ascii="Times New Roman" w:hAnsi="Times New Roman"/>
                <w:sz w:val="24"/>
                <w:szCs w:val="24"/>
              </w:rPr>
              <w:t>__»________</w:t>
            </w:r>
            <w:r w:rsidR="002671EB">
              <w:rPr>
                <w:rFonts w:ascii="Times New Roman" w:hAnsi="Times New Roman"/>
                <w:sz w:val="24"/>
                <w:szCs w:val="24"/>
                <w:u w:val="single"/>
              </w:rPr>
              <w:t>сентября</w:t>
            </w:r>
            <w:r w:rsidRPr="00014FEF">
              <w:rPr>
                <w:rFonts w:ascii="Times New Roman" w:hAnsi="Times New Roman"/>
                <w:sz w:val="24"/>
                <w:szCs w:val="24"/>
              </w:rPr>
              <w:t>______20</w:t>
            </w:r>
            <w:r w:rsidR="002671EB">
              <w:rPr>
                <w:rFonts w:ascii="Times New Roman" w:hAnsi="Times New Roman"/>
                <w:sz w:val="24"/>
                <w:szCs w:val="24"/>
              </w:rPr>
              <w:t>21</w:t>
            </w:r>
            <w:r w:rsidRPr="00014FEF">
              <w:rPr>
                <w:rFonts w:ascii="Times New Roman" w:hAnsi="Times New Roman"/>
                <w:sz w:val="24"/>
                <w:szCs w:val="24"/>
              </w:rPr>
              <w:t xml:space="preserve">    г.</w:t>
            </w:r>
          </w:p>
          <w:p w14:paraId="18B97D53" w14:textId="77777777" w:rsidR="007A38AF" w:rsidRPr="00014FEF" w:rsidRDefault="007A38AF" w:rsidP="00B73B81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4712" w:type="dxa"/>
          </w:tcPr>
          <w:p w14:paraId="1F0988CF" w14:textId="77777777" w:rsidR="007A38AF" w:rsidRPr="00014FEF" w:rsidRDefault="007A38AF" w:rsidP="00B73B8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14:paraId="4BD234C1" w14:textId="77777777" w:rsidR="007A38AF" w:rsidRPr="00014FEF" w:rsidRDefault="007A38AF" w:rsidP="00B73B8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14FEF">
              <w:rPr>
                <w:rFonts w:ascii="Times New Roman" w:hAnsi="Times New Roman"/>
                <w:sz w:val="24"/>
                <w:szCs w:val="24"/>
              </w:rPr>
              <w:t>«Утверждаю»</w:t>
            </w:r>
          </w:p>
          <w:p w14:paraId="5A3EBBDC" w14:textId="267C6642" w:rsidR="007A38AF" w:rsidRPr="00014FEF" w:rsidRDefault="007A38AF" w:rsidP="00B73B8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14FEF">
              <w:rPr>
                <w:rFonts w:ascii="Times New Roman" w:hAnsi="Times New Roman"/>
                <w:sz w:val="24"/>
                <w:szCs w:val="24"/>
              </w:rPr>
              <w:t xml:space="preserve">Директор МБУДО </w:t>
            </w:r>
          </w:p>
          <w:p w14:paraId="33B9C868" w14:textId="77777777" w:rsidR="007A38AF" w:rsidRPr="00014FEF" w:rsidRDefault="007A38AF" w:rsidP="00B73B8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14FEF">
              <w:rPr>
                <w:rFonts w:ascii="Times New Roman" w:hAnsi="Times New Roman"/>
                <w:sz w:val="24"/>
                <w:szCs w:val="24"/>
              </w:rPr>
              <w:t>«ДМШ им. А. С. Аренского</w:t>
            </w:r>
          </w:p>
          <w:p w14:paraId="7949FD51" w14:textId="4733F94B" w:rsidR="007A38AF" w:rsidRPr="00014FEF" w:rsidRDefault="007A38AF" w:rsidP="00B73B8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14FEF">
              <w:rPr>
                <w:rFonts w:ascii="Times New Roman" w:hAnsi="Times New Roman"/>
                <w:sz w:val="24"/>
                <w:szCs w:val="24"/>
              </w:rPr>
              <w:t xml:space="preserve">___________ </w:t>
            </w:r>
            <w:r w:rsidR="002671EB">
              <w:rPr>
                <w:rFonts w:ascii="Times New Roman" w:hAnsi="Times New Roman"/>
                <w:sz w:val="24"/>
                <w:szCs w:val="24"/>
              </w:rPr>
              <w:t>Деменцова Е.Н</w:t>
            </w:r>
            <w:r w:rsidRPr="00014FE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6880DD4" w14:textId="77777777" w:rsidR="007A38AF" w:rsidRPr="00014FEF" w:rsidRDefault="007A38AF" w:rsidP="00B73B8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14FEF">
              <w:rPr>
                <w:rFonts w:ascii="Times New Roman" w:hAnsi="Times New Roman"/>
                <w:sz w:val="24"/>
                <w:szCs w:val="24"/>
              </w:rPr>
              <w:t>«___»____________20   г.</w:t>
            </w:r>
          </w:p>
        </w:tc>
      </w:tr>
    </w:tbl>
    <w:p w14:paraId="7D81D267" w14:textId="77777777" w:rsidR="007A38AF" w:rsidRPr="00014FEF" w:rsidRDefault="007A38AF" w:rsidP="007A38AF">
      <w:pPr>
        <w:spacing w:line="240" w:lineRule="auto"/>
        <w:jc w:val="center"/>
        <w:rPr>
          <w:rFonts w:ascii="Times New Roman" w:hAnsi="Times New Roman"/>
          <w:lang w:val="en-US"/>
        </w:rPr>
      </w:pPr>
    </w:p>
    <w:p w14:paraId="7871AFE0" w14:textId="77777777" w:rsidR="007A38AF" w:rsidRDefault="007A38AF" w:rsidP="007A38AF">
      <w:pPr>
        <w:spacing w:line="240" w:lineRule="auto"/>
        <w:jc w:val="center"/>
        <w:rPr>
          <w:rFonts w:ascii="Times New Roman" w:hAnsi="Times New Roman"/>
        </w:rPr>
      </w:pPr>
    </w:p>
    <w:p w14:paraId="3C752B52" w14:textId="77777777" w:rsidR="00844D79" w:rsidRDefault="00844D79" w:rsidP="007A38AF">
      <w:pPr>
        <w:spacing w:line="240" w:lineRule="auto"/>
        <w:jc w:val="center"/>
        <w:rPr>
          <w:rFonts w:ascii="Times New Roman" w:hAnsi="Times New Roman"/>
        </w:rPr>
      </w:pPr>
    </w:p>
    <w:p w14:paraId="760BC7DF" w14:textId="77777777" w:rsidR="00844D79" w:rsidRPr="00844D79" w:rsidRDefault="00844D79" w:rsidP="007A38AF">
      <w:pPr>
        <w:spacing w:line="240" w:lineRule="auto"/>
        <w:jc w:val="center"/>
        <w:rPr>
          <w:rFonts w:ascii="Times New Roman" w:hAnsi="Times New Roman"/>
        </w:rPr>
      </w:pPr>
    </w:p>
    <w:p w14:paraId="3CFFA31C" w14:textId="77777777" w:rsidR="007A38AF" w:rsidRPr="00014FEF" w:rsidRDefault="007A38AF" w:rsidP="007A38AF">
      <w:pPr>
        <w:spacing w:line="240" w:lineRule="auto"/>
        <w:jc w:val="center"/>
        <w:rPr>
          <w:rFonts w:ascii="Times New Roman" w:hAnsi="Times New Roman"/>
          <w:lang w:val="en-US"/>
        </w:rPr>
      </w:pPr>
    </w:p>
    <w:p w14:paraId="36212EA2" w14:textId="77777777" w:rsidR="007A38AF" w:rsidRPr="00014FEF" w:rsidRDefault="007A38AF" w:rsidP="007A38AF">
      <w:pPr>
        <w:spacing w:line="240" w:lineRule="auto"/>
        <w:jc w:val="center"/>
        <w:rPr>
          <w:rFonts w:ascii="Times New Roman" w:hAnsi="Times New Roman"/>
          <w:lang w:val="en-US"/>
        </w:rPr>
      </w:pPr>
    </w:p>
    <w:p w14:paraId="3206BEF1" w14:textId="77777777" w:rsidR="007A38AF" w:rsidRPr="00014FEF" w:rsidRDefault="007A38AF" w:rsidP="007A38AF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014FEF">
        <w:rPr>
          <w:rFonts w:ascii="Times New Roman" w:hAnsi="Times New Roman"/>
          <w:sz w:val="28"/>
          <w:szCs w:val="28"/>
        </w:rPr>
        <w:t>ПРОГРАММА УЧЕБНОГО ПРЕДМЕТА</w:t>
      </w:r>
    </w:p>
    <w:p w14:paraId="47D7DEF8" w14:textId="02107985" w:rsidR="007A38AF" w:rsidRDefault="007A38AF" w:rsidP="007A38AF">
      <w:pPr>
        <w:spacing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EE097B">
        <w:rPr>
          <w:rFonts w:ascii="Times New Roman" w:hAnsi="Times New Roman"/>
          <w:b/>
          <w:sz w:val="36"/>
          <w:szCs w:val="36"/>
        </w:rPr>
        <w:t>«</w:t>
      </w:r>
      <w:r w:rsidR="00873772">
        <w:rPr>
          <w:rFonts w:ascii="Times New Roman" w:hAnsi="Times New Roman"/>
          <w:b/>
          <w:sz w:val="36"/>
          <w:szCs w:val="36"/>
        </w:rPr>
        <w:t>ЭЛЕМЕНТАРНАЯ ТЕОРИЯ МУЗЫКИ</w:t>
      </w:r>
      <w:r w:rsidRPr="00EE097B">
        <w:rPr>
          <w:rFonts w:ascii="Times New Roman" w:hAnsi="Times New Roman"/>
          <w:b/>
          <w:sz w:val="36"/>
          <w:szCs w:val="36"/>
        </w:rPr>
        <w:t>»</w:t>
      </w:r>
    </w:p>
    <w:p w14:paraId="3F91AB82" w14:textId="14ECD202" w:rsidR="007A38AF" w:rsidRDefault="007A38AF" w:rsidP="007A38AF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EE097B">
        <w:rPr>
          <w:rFonts w:ascii="Times New Roman" w:hAnsi="Times New Roman"/>
          <w:sz w:val="28"/>
          <w:szCs w:val="28"/>
        </w:rPr>
        <w:t>ПО.02.УП.0</w:t>
      </w:r>
      <w:r w:rsidR="002671EB">
        <w:rPr>
          <w:rFonts w:ascii="Times New Roman" w:hAnsi="Times New Roman"/>
          <w:sz w:val="28"/>
          <w:szCs w:val="28"/>
        </w:rPr>
        <w:t>3</w:t>
      </w:r>
      <w:r w:rsidRPr="00EE097B">
        <w:rPr>
          <w:rFonts w:ascii="Times New Roman" w:hAnsi="Times New Roman"/>
          <w:sz w:val="28"/>
          <w:szCs w:val="28"/>
        </w:rPr>
        <w:t xml:space="preserve"> ТЕОРИЯ И ИСТОРИЯ МУЗЫКИ</w:t>
      </w:r>
    </w:p>
    <w:p w14:paraId="6A07D986" w14:textId="75202D7F" w:rsidR="007A38AF" w:rsidRPr="007D714D" w:rsidRDefault="002671EB" w:rsidP="007D714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ОБЯЗАТЕЛЬНАЯ ЧАСТЬ (дополнительный год обучения 9 класс)</w:t>
      </w:r>
    </w:p>
    <w:p w14:paraId="1CD33C48" w14:textId="77777777" w:rsidR="00873772" w:rsidRDefault="00873772" w:rsidP="007A38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7B80527" w14:textId="77777777" w:rsidR="00873772" w:rsidRDefault="00873772" w:rsidP="007A38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F539FAD" w14:textId="77777777" w:rsidR="00873772" w:rsidRDefault="00873772" w:rsidP="007A38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99BBC72" w14:textId="77777777" w:rsidR="00873772" w:rsidRDefault="00873772" w:rsidP="007A38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F7D3E8B" w14:textId="77777777" w:rsidR="00873772" w:rsidRDefault="00873772" w:rsidP="007A38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9708B78" w14:textId="77777777" w:rsidR="00873772" w:rsidRDefault="00873772" w:rsidP="007A38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9CE27FF" w14:textId="0DA32708" w:rsidR="007A38AF" w:rsidRPr="00014FEF" w:rsidRDefault="007A38AF" w:rsidP="007A38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14FEF">
        <w:rPr>
          <w:rFonts w:ascii="Times New Roman" w:hAnsi="Times New Roman"/>
          <w:sz w:val="24"/>
          <w:szCs w:val="24"/>
        </w:rPr>
        <w:t>Разработчик:</w:t>
      </w:r>
    </w:p>
    <w:p w14:paraId="64E11B8E" w14:textId="77777777" w:rsidR="007A38AF" w:rsidRPr="00014FEF" w:rsidRDefault="007A38AF" w:rsidP="007A38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Киреева</w:t>
      </w:r>
      <w:r w:rsidRPr="00014FEF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Екатерина Александровна</w:t>
      </w:r>
      <w:r w:rsidRPr="00014FEF">
        <w:rPr>
          <w:rFonts w:ascii="Times New Roman" w:hAnsi="Times New Roman"/>
          <w:sz w:val="24"/>
          <w:szCs w:val="24"/>
        </w:rPr>
        <w:t xml:space="preserve">, старший преподаватель </w:t>
      </w:r>
      <w:r>
        <w:rPr>
          <w:rFonts w:ascii="Times New Roman" w:hAnsi="Times New Roman"/>
          <w:sz w:val="24"/>
          <w:szCs w:val="24"/>
        </w:rPr>
        <w:t>теоретического отдела</w:t>
      </w:r>
      <w:r w:rsidRPr="00014FEF">
        <w:rPr>
          <w:rFonts w:ascii="Times New Roman" w:hAnsi="Times New Roman"/>
          <w:sz w:val="24"/>
          <w:szCs w:val="24"/>
        </w:rPr>
        <w:t xml:space="preserve">, преподаватель </w:t>
      </w:r>
      <w:r>
        <w:rPr>
          <w:rFonts w:ascii="Times New Roman" w:hAnsi="Times New Roman"/>
          <w:sz w:val="24"/>
          <w:szCs w:val="24"/>
        </w:rPr>
        <w:t>теоретических дисциплин</w:t>
      </w:r>
      <w:r w:rsidRPr="00014FEF">
        <w:rPr>
          <w:rFonts w:ascii="Times New Roman" w:hAnsi="Times New Roman"/>
          <w:sz w:val="24"/>
          <w:szCs w:val="24"/>
        </w:rPr>
        <w:t xml:space="preserve"> высшей квалификационной категории.</w:t>
      </w:r>
    </w:p>
    <w:p w14:paraId="2AEB0016" w14:textId="77777777" w:rsidR="007A38AF" w:rsidRPr="00014FEF" w:rsidRDefault="007A38AF" w:rsidP="007A38A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46F1C3E" w14:textId="77777777" w:rsidR="007A38AF" w:rsidRPr="00014FEF" w:rsidRDefault="007A38AF" w:rsidP="007A38AF">
      <w:pPr>
        <w:spacing w:line="240" w:lineRule="auto"/>
        <w:rPr>
          <w:rFonts w:ascii="Times New Roman" w:hAnsi="Times New Roman"/>
          <w:sz w:val="24"/>
          <w:szCs w:val="24"/>
        </w:rPr>
      </w:pPr>
      <w:r w:rsidRPr="00014FE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</w:t>
      </w:r>
    </w:p>
    <w:p w14:paraId="059B3E9C" w14:textId="77777777" w:rsidR="007A38AF" w:rsidRPr="00014FEF" w:rsidRDefault="007A38AF" w:rsidP="007A38A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2FBD901C" w14:textId="77777777" w:rsidR="007A38AF" w:rsidRPr="00014FEF" w:rsidRDefault="007A38AF" w:rsidP="007A38A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64E46CF" w14:textId="77777777" w:rsidR="007A38AF" w:rsidRPr="00014FEF" w:rsidRDefault="007A38AF" w:rsidP="007A38A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53FF355C" w14:textId="77777777" w:rsidR="007A38AF" w:rsidRPr="00014FEF" w:rsidRDefault="007A38AF" w:rsidP="007A38A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14FEF">
        <w:rPr>
          <w:rFonts w:ascii="Times New Roman" w:hAnsi="Times New Roman"/>
          <w:sz w:val="24"/>
          <w:szCs w:val="24"/>
        </w:rPr>
        <w:t>Великий Новгород</w:t>
      </w:r>
    </w:p>
    <w:p w14:paraId="53648CB9" w14:textId="542B96DC" w:rsidR="007A38AF" w:rsidRPr="00873772" w:rsidRDefault="007A38AF" w:rsidP="0087377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14FEF">
        <w:rPr>
          <w:rFonts w:ascii="Times New Roman" w:hAnsi="Times New Roman"/>
          <w:sz w:val="24"/>
          <w:szCs w:val="24"/>
        </w:rPr>
        <w:t>20</w:t>
      </w:r>
      <w:r w:rsidR="002671EB">
        <w:rPr>
          <w:rFonts w:ascii="Times New Roman" w:hAnsi="Times New Roman"/>
          <w:sz w:val="24"/>
          <w:szCs w:val="24"/>
        </w:rPr>
        <w:t>2</w:t>
      </w:r>
      <w:r w:rsidR="00873772">
        <w:rPr>
          <w:rFonts w:ascii="Times New Roman" w:hAnsi="Times New Roman"/>
          <w:sz w:val="24"/>
          <w:szCs w:val="24"/>
        </w:rPr>
        <w:t>1</w:t>
      </w:r>
    </w:p>
    <w:p w14:paraId="796E6532" w14:textId="77777777" w:rsidR="00873772" w:rsidRPr="00873772" w:rsidRDefault="00873772" w:rsidP="00873772">
      <w:pPr>
        <w:pageBreakBefore/>
        <w:widowControl w:val="0"/>
        <w:suppressAutoHyphens/>
        <w:autoSpaceDN w:val="0"/>
        <w:spacing w:after="0" w:line="360" w:lineRule="auto"/>
        <w:textAlignment w:val="baseline"/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lastRenderedPageBreak/>
        <w:t>Структура программы учебного предмета</w:t>
      </w:r>
    </w:p>
    <w:p w14:paraId="1B2D301E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textAlignment w:val="baseline"/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</w:pPr>
    </w:p>
    <w:p w14:paraId="2F9BB99A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right="-709"/>
        <w:textAlignment w:val="baseline"/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val="en-US" w:eastAsia="zh-CN" w:bidi="hi-IN"/>
        </w:rPr>
        <w:t>I</w:t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>.</w:t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ab/>
        <w:t>Пояснительная записка</w:t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ab/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ab/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ab/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ab/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ab/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ab/>
      </w:r>
    </w:p>
    <w:p w14:paraId="042C2676" w14:textId="77777777" w:rsidR="00873772" w:rsidRPr="00873772" w:rsidRDefault="00873772" w:rsidP="00873772">
      <w:pPr>
        <w:widowControl w:val="0"/>
        <w:suppressAutoHyphens/>
        <w:autoSpaceDN w:val="0"/>
        <w:spacing w:after="0"/>
        <w:textAlignment w:val="baseline"/>
        <w:rPr>
          <w:rFonts w:ascii="Times New Roman" w:eastAsia="Lucida Sans Unicode" w:hAnsi="Times New Roman"/>
          <w:i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/>
          <w:i/>
          <w:kern w:val="3"/>
          <w:sz w:val="28"/>
          <w:szCs w:val="28"/>
          <w:lang w:eastAsia="zh-CN" w:bidi="hi-IN"/>
        </w:rPr>
        <w:tab/>
      </w:r>
      <w:r w:rsidRPr="00873772">
        <w:rPr>
          <w:rFonts w:ascii="Times New Roman" w:eastAsia="Lucida Sans Unicode" w:hAnsi="Times New Roman"/>
          <w:i/>
          <w:kern w:val="3"/>
          <w:sz w:val="24"/>
          <w:szCs w:val="24"/>
          <w:lang w:eastAsia="zh-CN" w:bidi="hi-IN"/>
        </w:rPr>
        <w:t>- Характеристика учебного предмета, его место и роль в образовательном процессе;</w:t>
      </w:r>
    </w:p>
    <w:p w14:paraId="2CCC245B" w14:textId="77777777" w:rsidR="00873772" w:rsidRPr="00873772" w:rsidRDefault="00873772" w:rsidP="00873772">
      <w:pPr>
        <w:widowControl w:val="0"/>
        <w:suppressAutoHyphens/>
        <w:autoSpaceDN w:val="0"/>
        <w:spacing w:after="0"/>
        <w:textAlignment w:val="baseline"/>
        <w:rPr>
          <w:rFonts w:ascii="Times New Roman" w:eastAsia="Lucida Sans Unicode" w:hAnsi="Times New Roman"/>
          <w:i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/>
          <w:i/>
          <w:kern w:val="3"/>
          <w:sz w:val="24"/>
          <w:szCs w:val="24"/>
          <w:lang w:eastAsia="zh-CN" w:bidi="hi-IN"/>
        </w:rPr>
        <w:tab/>
        <w:t>- Срок реализации учебного предмета;</w:t>
      </w:r>
    </w:p>
    <w:p w14:paraId="2E9B8656" w14:textId="77777777" w:rsidR="00873772" w:rsidRPr="00873772" w:rsidRDefault="00873772" w:rsidP="00873772">
      <w:pPr>
        <w:widowControl w:val="0"/>
        <w:suppressAutoHyphens/>
        <w:autoSpaceDN w:val="0"/>
        <w:spacing w:after="0"/>
        <w:textAlignment w:val="baseline"/>
        <w:rPr>
          <w:rFonts w:ascii="Times New Roman" w:eastAsia="Lucida Sans Unicode" w:hAnsi="Times New Roman"/>
          <w:i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/>
          <w:i/>
          <w:kern w:val="3"/>
          <w:sz w:val="24"/>
          <w:szCs w:val="24"/>
          <w:lang w:eastAsia="zh-CN" w:bidi="hi-IN"/>
        </w:rPr>
        <w:tab/>
        <w:t>- Объем учебного времени, предусмотренный учебным планом образовательного</w:t>
      </w:r>
    </w:p>
    <w:p w14:paraId="1F7D4B77" w14:textId="77777777" w:rsidR="00873772" w:rsidRPr="00873772" w:rsidRDefault="00873772" w:rsidP="00873772">
      <w:pPr>
        <w:widowControl w:val="0"/>
        <w:suppressAutoHyphens/>
        <w:autoSpaceDN w:val="0"/>
        <w:spacing w:after="0"/>
        <w:ind w:left="708"/>
        <w:textAlignment w:val="baseline"/>
        <w:rPr>
          <w:rFonts w:ascii="Times New Roman" w:eastAsia="Lucida Sans Unicode" w:hAnsi="Times New Roman"/>
          <w:i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/>
          <w:i/>
          <w:kern w:val="3"/>
          <w:sz w:val="24"/>
          <w:szCs w:val="24"/>
          <w:lang w:eastAsia="zh-CN" w:bidi="hi-IN"/>
        </w:rPr>
        <w:t xml:space="preserve">   учреждения на реализацию учебного предмета;</w:t>
      </w:r>
    </w:p>
    <w:p w14:paraId="24C4CCE1" w14:textId="77777777" w:rsidR="00873772" w:rsidRPr="00873772" w:rsidRDefault="00873772" w:rsidP="00873772">
      <w:pPr>
        <w:widowControl w:val="0"/>
        <w:suppressAutoHyphens/>
        <w:autoSpaceDN w:val="0"/>
        <w:spacing w:after="0"/>
        <w:textAlignment w:val="baseline"/>
        <w:rPr>
          <w:rFonts w:ascii="Times New Roman" w:eastAsia="Lucida Sans Unicode" w:hAnsi="Times New Roman"/>
          <w:i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/>
          <w:i/>
          <w:kern w:val="3"/>
          <w:sz w:val="24"/>
          <w:szCs w:val="24"/>
          <w:lang w:eastAsia="zh-CN" w:bidi="hi-IN"/>
        </w:rPr>
        <w:tab/>
        <w:t>- Форма проведения учебных аудиторных занятий;</w:t>
      </w:r>
    </w:p>
    <w:p w14:paraId="2CF49381" w14:textId="77777777" w:rsidR="00873772" w:rsidRPr="00873772" w:rsidRDefault="00873772" w:rsidP="00873772">
      <w:pPr>
        <w:widowControl w:val="0"/>
        <w:suppressAutoHyphens/>
        <w:autoSpaceDN w:val="0"/>
        <w:spacing w:after="0"/>
        <w:textAlignment w:val="baseline"/>
        <w:rPr>
          <w:rFonts w:ascii="Times New Roman" w:eastAsia="Lucida Sans Unicode" w:hAnsi="Times New Roman"/>
          <w:i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/>
          <w:i/>
          <w:kern w:val="3"/>
          <w:sz w:val="24"/>
          <w:szCs w:val="24"/>
          <w:lang w:eastAsia="zh-CN" w:bidi="hi-IN"/>
        </w:rPr>
        <w:tab/>
        <w:t>- Цель и задачи учебного предмета;</w:t>
      </w:r>
    </w:p>
    <w:p w14:paraId="3DCB8571" w14:textId="77777777" w:rsidR="00873772" w:rsidRPr="00873772" w:rsidRDefault="00873772" w:rsidP="00873772">
      <w:pPr>
        <w:widowControl w:val="0"/>
        <w:suppressAutoHyphens/>
        <w:autoSpaceDN w:val="0"/>
        <w:spacing w:after="0"/>
        <w:textAlignment w:val="baseline"/>
        <w:rPr>
          <w:rFonts w:ascii="Times New Roman" w:eastAsia="Lucida Sans Unicode" w:hAnsi="Times New Roman"/>
          <w:i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/>
          <w:i/>
          <w:kern w:val="3"/>
          <w:sz w:val="24"/>
          <w:szCs w:val="24"/>
          <w:lang w:eastAsia="zh-CN" w:bidi="hi-IN"/>
        </w:rPr>
        <w:tab/>
        <w:t>- Обоснование структуры программы учебного предмета;</w:t>
      </w:r>
    </w:p>
    <w:p w14:paraId="43CB2820" w14:textId="77777777" w:rsidR="00873772" w:rsidRPr="00873772" w:rsidRDefault="00873772" w:rsidP="00873772">
      <w:pPr>
        <w:suppressAutoHyphens/>
        <w:spacing w:after="0"/>
        <w:jc w:val="both"/>
        <w:rPr>
          <w:rFonts w:ascii="Times New Roman" w:eastAsia="SimSun" w:hAnsi="Times New Roman"/>
          <w:i/>
          <w:kern w:val="1"/>
          <w:sz w:val="24"/>
          <w:szCs w:val="24"/>
          <w:lang w:eastAsia="hi-IN" w:bidi="hi-IN"/>
        </w:rPr>
      </w:pPr>
      <w:r w:rsidRPr="00873772">
        <w:rPr>
          <w:rFonts w:ascii="Times New Roman" w:eastAsia="SimSun" w:hAnsi="Times New Roman"/>
          <w:i/>
          <w:kern w:val="1"/>
          <w:sz w:val="24"/>
          <w:szCs w:val="24"/>
          <w:lang w:eastAsia="hi-IN" w:bidi="hi-IN"/>
        </w:rPr>
        <w:tab/>
        <w:t xml:space="preserve">- Методы обучения; </w:t>
      </w:r>
    </w:p>
    <w:p w14:paraId="63CF38ED" w14:textId="77777777" w:rsidR="00873772" w:rsidRPr="00873772" w:rsidRDefault="00873772" w:rsidP="00873772">
      <w:pPr>
        <w:suppressAutoHyphens/>
        <w:spacing w:after="0"/>
        <w:jc w:val="both"/>
        <w:rPr>
          <w:rFonts w:ascii="Times New Roman" w:eastAsia="SimSun" w:hAnsi="Times New Roman"/>
          <w:i/>
          <w:kern w:val="1"/>
          <w:sz w:val="24"/>
          <w:szCs w:val="24"/>
          <w:lang w:eastAsia="hi-IN" w:bidi="hi-IN"/>
        </w:rPr>
      </w:pPr>
      <w:r w:rsidRPr="00873772">
        <w:rPr>
          <w:rFonts w:ascii="Times New Roman" w:eastAsia="SimSun" w:hAnsi="Times New Roman"/>
          <w:i/>
          <w:kern w:val="1"/>
          <w:sz w:val="24"/>
          <w:szCs w:val="24"/>
          <w:lang w:eastAsia="hi-IN" w:bidi="hi-IN"/>
        </w:rPr>
        <w:tab/>
        <w:t>- Описание материально-технических условий реализации учебного предмета;</w:t>
      </w:r>
    </w:p>
    <w:p w14:paraId="1FC7CC1E" w14:textId="77777777" w:rsidR="00873772" w:rsidRPr="00873772" w:rsidRDefault="00873772" w:rsidP="00873772">
      <w:pPr>
        <w:suppressAutoHyphens/>
        <w:spacing w:after="0" w:line="360" w:lineRule="auto"/>
        <w:jc w:val="both"/>
        <w:rPr>
          <w:rFonts w:ascii="Times New Roman" w:eastAsia="SimSun" w:hAnsi="Times New Roman"/>
          <w:b/>
          <w:kern w:val="1"/>
          <w:sz w:val="28"/>
          <w:szCs w:val="28"/>
          <w:lang w:eastAsia="hi-IN" w:bidi="hi-IN"/>
        </w:rPr>
      </w:pPr>
    </w:p>
    <w:p w14:paraId="4EEE6394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textAlignment w:val="baseline"/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val="en-US" w:eastAsia="zh-CN" w:bidi="hi-IN"/>
        </w:rPr>
        <w:t>II</w:t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>.</w:t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ab/>
        <w:t>Содержание учебного предмета</w:t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ab/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ab/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ab/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ab/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ab/>
      </w:r>
    </w:p>
    <w:p w14:paraId="2A6F05F3" w14:textId="77777777" w:rsidR="00873772" w:rsidRPr="00873772" w:rsidRDefault="00873772" w:rsidP="00873772">
      <w:pPr>
        <w:widowControl w:val="0"/>
        <w:suppressAutoHyphens/>
        <w:autoSpaceDN w:val="0"/>
        <w:spacing w:after="0"/>
        <w:textAlignment w:val="baseline"/>
        <w:rPr>
          <w:rFonts w:ascii="Times New Roman" w:eastAsia="Lucida Sans Unicode" w:hAnsi="Times New Roman"/>
          <w:i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ab/>
      </w:r>
      <w:r w:rsidRPr="00873772">
        <w:rPr>
          <w:rFonts w:ascii="Times New Roman" w:eastAsia="Lucida Sans Unicode" w:hAnsi="Times New Roman"/>
          <w:kern w:val="3"/>
          <w:sz w:val="24"/>
          <w:szCs w:val="24"/>
          <w:lang w:eastAsia="zh-CN" w:bidi="hi-IN"/>
        </w:rPr>
        <w:t xml:space="preserve">- </w:t>
      </w:r>
      <w:r w:rsidRPr="00873772">
        <w:rPr>
          <w:rFonts w:ascii="Times New Roman" w:eastAsia="Lucida Sans Unicode" w:hAnsi="Times New Roman"/>
          <w:i/>
          <w:kern w:val="3"/>
          <w:sz w:val="24"/>
          <w:szCs w:val="24"/>
          <w:lang w:eastAsia="zh-CN" w:bidi="hi-IN"/>
        </w:rPr>
        <w:t>Учебный план;</w:t>
      </w:r>
    </w:p>
    <w:p w14:paraId="00440550" w14:textId="77777777" w:rsidR="00873772" w:rsidRPr="00873772" w:rsidRDefault="00873772" w:rsidP="00873772">
      <w:pPr>
        <w:widowControl w:val="0"/>
        <w:suppressAutoHyphens/>
        <w:autoSpaceDN w:val="0"/>
        <w:spacing w:after="0"/>
        <w:textAlignment w:val="baseline"/>
        <w:rPr>
          <w:rFonts w:ascii="Times New Roman" w:eastAsia="Lucida Sans Unicode" w:hAnsi="Times New Roman"/>
          <w:bCs/>
          <w:i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/>
          <w:i/>
          <w:kern w:val="3"/>
          <w:sz w:val="24"/>
          <w:szCs w:val="24"/>
          <w:lang w:eastAsia="zh-CN" w:bidi="hi-IN"/>
        </w:rPr>
        <w:tab/>
        <w:t xml:space="preserve">- </w:t>
      </w:r>
      <w:r w:rsidRPr="00873772">
        <w:rPr>
          <w:rFonts w:ascii="Times New Roman" w:eastAsia="Lucida Sans Unicode" w:hAnsi="Times New Roman"/>
          <w:bCs/>
          <w:i/>
          <w:kern w:val="3"/>
          <w:sz w:val="24"/>
          <w:szCs w:val="24"/>
          <w:lang w:eastAsia="zh-CN" w:bidi="hi-IN"/>
        </w:rPr>
        <w:t>Учебно-тематический план;</w:t>
      </w:r>
    </w:p>
    <w:p w14:paraId="4C8C6CDC" w14:textId="77777777" w:rsidR="00873772" w:rsidRPr="00873772" w:rsidRDefault="00873772" w:rsidP="00873772">
      <w:pPr>
        <w:widowControl w:val="0"/>
        <w:suppressAutoHyphens/>
        <w:autoSpaceDN w:val="0"/>
        <w:spacing w:after="0"/>
        <w:textAlignment w:val="baseline"/>
        <w:rPr>
          <w:rFonts w:ascii="Times New Roman" w:eastAsia="Lucida Sans Unicode" w:hAnsi="Times New Roman"/>
          <w:bCs/>
          <w:i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/>
          <w:bCs/>
          <w:i/>
          <w:kern w:val="3"/>
          <w:sz w:val="24"/>
          <w:szCs w:val="24"/>
          <w:lang w:eastAsia="zh-CN" w:bidi="hi-IN"/>
        </w:rPr>
        <w:t xml:space="preserve">            - Содержание тем;</w:t>
      </w:r>
    </w:p>
    <w:p w14:paraId="42390080" w14:textId="77777777" w:rsidR="00873772" w:rsidRPr="00873772" w:rsidRDefault="00873772" w:rsidP="00873772">
      <w:pPr>
        <w:widowControl w:val="0"/>
        <w:suppressAutoHyphens/>
        <w:autoSpaceDN w:val="0"/>
        <w:spacing w:before="28" w:after="0" w:line="360" w:lineRule="auto"/>
        <w:textAlignment w:val="baseline"/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val="en-US" w:eastAsia="zh-CN" w:bidi="hi-IN"/>
        </w:rPr>
        <w:t>III</w:t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 xml:space="preserve">. </w:t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ab/>
        <w:t>Требования к уровню подготовки обучающихся</w:t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ab/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ab/>
      </w:r>
    </w:p>
    <w:p w14:paraId="1FD508CA" w14:textId="77777777" w:rsidR="00873772" w:rsidRPr="00873772" w:rsidRDefault="00873772" w:rsidP="00873772">
      <w:pPr>
        <w:widowControl w:val="0"/>
        <w:suppressAutoHyphens/>
        <w:autoSpaceDN w:val="0"/>
        <w:spacing w:before="28" w:after="0" w:line="360" w:lineRule="auto"/>
        <w:textAlignment w:val="baseline"/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</w:pPr>
    </w:p>
    <w:p w14:paraId="4ABF0280" w14:textId="77777777" w:rsidR="00873772" w:rsidRPr="00873772" w:rsidRDefault="00873772" w:rsidP="00873772">
      <w:pPr>
        <w:suppressAutoHyphens/>
        <w:spacing w:after="0" w:line="360" w:lineRule="auto"/>
        <w:jc w:val="both"/>
        <w:rPr>
          <w:rFonts w:ascii="Times New Roman" w:eastAsia="SimSun" w:hAnsi="Times New Roman"/>
          <w:b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SimSun" w:hAnsi="Times New Roman"/>
          <w:b/>
          <w:kern w:val="1"/>
          <w:sz w:val="28"/>
          <w:szCs w:val="28"/>
          <w:lang w:val="en-US" w:eastAsia="hi-IN" w:bidi="hi-IN"/>
        </w:rPr>
        <w:t>IV</w:t>
      </w:r>
      <w:r w:rsidRPr="00873772">
        <w:rPr>
          <w:rFonts w:ascii="Times New Roman" w:eastAsia="SimSun" w:hAnsi="Times New Roman"/>
          <w:b/>
          <w:kern w:val="1"/>
          <w:sz w:val="28"/>
          <w:szCs w:val="28"/>
          <w:lang w:eastAsia="hi-IN" w:bidi="hi-IN"/>
        </w:rPr>
        <w:t xml:space="preserve">.    </w:t>
      </w:r>
      <w:r w:rsidRPr="00873772">
        <w:rPr>
          <w:rFonts w:ascii="Times New Roman" w:eastAsia="SimSun" w:hAnsi="Times New Roman"/>
          <w:b/>
          <w:kern w:val="1"/>
          <w:sz w:val="28"/>
          <w:szCs w:val="28"/>
          <w:lang w:eastAsia="hi-IN" w:bidi="hi-IN"/>
        </w:rPr>
        <w:tab/>
        <w:t xml:space="preserve">Формы и методы контроля, система оценок </w:t>
      </w:r>
      <w:r w:rsidRPr="00873772">
        <w:rPr>
          <w:rFonts w:ascii="Times New Roman" w:eastAsia="SimSun" w:hAnsi="Times New Roman"/>
          <w:b/>
          <w:kern w:val="1"/>
          <w:sz w:val="28"/>
          <w:szCs w:val="28"/>
          <w:lang w:eastAsia="hi-IN" w:bidi="hi-IN"/>
        </w:rPr>
        <w:tab/>
      </w:r>
      <w:r w:rsidRPr="00873772">
        <w:rPr>
          <w:rFonts w:ascii="Times New Roman" w:eastAsia="SimSun" w:hAnsi="Times New Roman"/>
          <w:b/>
          <w:kern w:val="1"/>
          <w:sz w:val="28"/>
          <w:szCs w:val="28"/>
          <w:lang w:eastAsia="hi-IN" w:bidi="hi-IN"/>
        </w:rPr>
        <w:tab/>
      </w:r>
      <w:r w:rsidRPr="00873772">
        <w:rPr>
          <w:rFonts w:ascii="Times New Roman" w:eastAsia="SimSun" w:hAnsi="Times New Roman"/>
          <w:b/>
          <w:kern w:val="1"/>
          <w:sz w:val="28"/>
          <w:szCs w:val="28"/>
          <w:lang w:eastAsia="hi-IN" w:bidi="hi-IN"/>
        </w:rPr>
        <w:tab/>
      </w:r>
    </w:p>
    <w:p w14:paraId="1CCFCF87" w14:textId="77777777" w:rsidR="00873772" w:rsidRPr="00873772" w:rsidRDefault="00873772" w:rsidP="00873772">
      <w:pPr>
        <w:suppressAutoHyphens/>
        <w:spacing w:after="0"/>
        <w:ind w:firstLine="708"/>
        <w:jc w:val="both"/>
        <w:rPr>
          <w:rFonts w:ascii="Times New Roman" w:eastAsia="SimSun" w:hAnsi="Times New Roman"/>
          <w:i/>
          <w:kern w:val="1"/>
          <w:sz w:val="24"/>
          <w:szCs w:val="24"/>
          <w:lang w:eastAsia="hi-IN" w:bidi="hi-IN"/>
        </w:rPr>
      </w:pPr>
      <w:r w:rsidRPr="00873772">
        <w:rPr>
          <w:rFonts w:ascii="Times New Roman" w:eastAsia="SimSun" w:hAnsi="Times New Roman"/>
          <w:b/>
          <w:kern w:val="1"/>
          <w:sz w:val="24"/>
          <w:szCs w:val="24"/>
          <w:lang w:eastAsia="hi-IN" w:bidi="hi-IN"/>
        </w:rPr>
        <w:t xml:space="preserve">- </w:t>
      </w:r>
      <w:r w:rsidRPr="00873772">
        <w:rPr>
          <w:rFonts w:ascii="Times New Roman" w:eastAsia="SimSun" w:hAnsi="Times New Roman"/>
          <w:i/>
          <w:kern w:val="1"/>
          <w:sz w:val="24"/>
          <w:szCs w:val="24"/>
          <w:lang w:eastAsia="hi-IN" w:bidi="hi-IN"/>
        </w:rPr>
        <w:t xml:space="preserve">Аттестация: цели, виды, форма, содержание; </w:t>
      </w:r>
    </w:p>
    <w:p w14:paraId="6B593E83" w14:textId="77777777" w:rsidR="00873772" w:rsidRPr="00873772" w:rsidRDefault="00873772" w:rsidP="00873772">
      <w:pPr>
        <w:suppressAutoHyphens/>
        <w:spacing w:after="0"/>
        <w:rPr>
          <w:rFonts w:ascii="Times New Roman" w:eastAsia="SimSun" w:hAnsi="Times New Roman"/>
          <w:i/>
          <w:kern w:val="1"/>
          <w:sz w:val="24"/>
          <w:szCs w:val="24"/>
          <w:lang w:eastAsia="hi-IN" w:bidi="hi-IN"/>
        </w:rPr>
      </w:pPr>
      <w:r w:rsidRPr="00873772">
        <w:rPr>
          <w:rFonts w:ascii="Times New Roman" w:eastAsia="SimSun" w:hAnsi="Times New Roman"/>
          <w:i/>
          <w:kern w:val="1"/>
          <w:sz w:val="24"/>
          <w:szCs w:val="24"/>
          <w:lang w:eastAsia="hi-IN" w:bidi="hi-IN"/>
        </w:rPr>
        <w:tab/>
        <w:t>- Критерии оценки;</w:t>
      </w:r>
    </w:p>
    <w:p w14:paraId="59C02AF0" w14:textId="77777777" w:rsidR="00873772" w:rsidRPr="00873772" w:rsidRDefault="00873772" w:rsidP="00873772">
      <w:pPr>
        <w:suppressAutoHyphens/>
        <w:spacing w:after="0"/>
        <w:jc w:val="both"/>
        <w:rPr>
          <w:rFonts w:ascii="Times New Roman" w:eastAsia="SimSun" w:hAnsi="Times New Roman"/>
          <w:i/>
          <w:kern w:val="1"/>
          <w:sz w:val="24"/>
          <w:szCs w:val="24"/>
          <w:lang w:eastAsia="hi-IN" w:bidi="hi-IN"/>
        </w:rPr>
      </w:pPr>
      <w:r w:rsidRPr="00873772">
        <w:rPr>
          <w:rFonts w:ascii="Times New Roman" w:eastAsia="SimSun" w:hAnsi="Times New Roman"/>
          <w:i/>
          <w:kern w:val="1"/>
          <w:sz w:val="24"/>
          <w:szCs w:val="24"/>
          <w:lang w:eastAsia="hi-IN" w:bidi="hi-IN"/>
        </w:rPr>
        <w:tab/>
        <w:t>- Контрольные требования на различных этапах обучения;</w:t>
      </w:r>
    </w:p>
    <w:p w14:paraId="3C3C2310" w14:textId="77777777" w:rsidR="00873772" w:rsidRPr="00873772" w:rsidRDefault="00873772" w:rsidP="00873772">
      <w:pPr>
        <w:suppressAutoHyphens/>
        <w:spacing w:after="0" w:line="360" w:lineRule="auto"/>
        <w:jc w:val="both"/>
        <w:rPr>
          <w:rFonts w:ascii="Times New Roman" w:eastAsia="SimSun" w:hAnsi="Times New Roman"/>
          <w:i/>
          <w:kern w:val="1"/>
          <w:sz w:val="28"/>
          <w:szCs w:val="28"/>
          <w:lang w:eastAsia="hi-IN" w:bidi="hi-IN"/>
        </w:rPr>
      </w:pPr>
    </w:p>
    <w:p w14:paraId="6A19E989" w14:textId="77777777" w:rsidR="00873772" w:rsidRPr="00873772" w:rsidRDefault="00873772" w:rsidP="00873772">
      <w:pPr>
        <w:suppressAutoHyphens/>
        <w:spacing w:after="0" w:line="360" w:lineRule="auto"/>
        <w:jc w:val="both"/>
        <w:rPr>
          <w:rFonts w:ascii="Times New Roman" w:eastAsia="SimSun" w:hAnsi="Times New Roman"/>
          <w:b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SimSun" w:hAnsi="Times New Roman"/>
          <w:b/>
          <w:kern w:val="1"/>
          <w:sz w:val="28"/>
          <w:szCs w:val="28"/>
          <w:lang w:val="en-US" w:eastAsia="hi-IN" w:bidi="hi-IN"/>
        </w:rPr>
        <w:t>V</w:t>
      </w:r>
      <w:r w:rsidRPr="00873772">
        <w:rPr>
          <w:rFonts w:ascii="Times New Roman" w:eastAsia="SimSun" w:hAnsi="Times New Roman"/>
          <w:b/>
          <w:kern w:val="1"/>
          <w:sz w:val="28"/>
          <w:szCs w:val="28"/>
          <w:lang w:eastAsia="hi-IN" w:bidi="hi-IN"/>
        </w:rPr>
        <w:t>.</w:t>
      </w:r>
      <w:r w:rsidRPr="00873772">
        <w:rPr>
          <w:rFonts w:ascii="Times New Roman" w:eastAsia="SimSun" w:hAnsi="Times New Roman"/>
          <w:b/>
          <w:kern w:val="1"/>
          <w:sz w:val="28"/>
          <w:szCs w:val="28"/>
          <w:lang w:eastAsia="hi-IN" w:bidi="hi-IN"/>
        </w:rPr>
        <w:tab/>
        <w:t>Методическое обеспечение учебного процесса</w:t>
      </w:r>
      <w:r w:rsidRPr="00873772">
        <w:rPr>
          <w:rFonts w:ascii="Times New Roman" w:eastAsia="SimSun" w:hAnsi="Times New Roman"/>
          <w:b/>
          <w:kern w:val="1"/>
          <w:sz w:val="28"/>
          <w:szCs w:val="28"/>
          <w:lang w:eastAsia="hi-IN" w:bidi="hi-IN"/>
        </w:rPr>
        <w:tab/>
      </w:r>
      <w:r w:rsidRPr="00873772">
        <w:rPr>
          <w:rFonts w:ascii="Times New Roman" w:eastAsia="SimSun" w:hAnsi="Times New Roman"/>
          <w:b/>
          <w:kern w:val="1"/>
          <w:sz w:val="28"/>
          <w:szCs w:val="28"/>
          <w:lang w:eastAsia="hi-IN" w:bidi="hi-IN"/>
        </w:rPr>
        <w:tab/>
      </w:r>
    </w:p>
    <w:p w14:paraId="7F212CF8" w14:textId="77777777" w:rsidR="00873772" w:rsidRPr="00873772" w:rsidRDefault="00873772" w:rsidP="00873772">
      <w:pPr>
        <w:suppressAutoHyphens/>
        <w:spacing w:after="0"/>
        <w:jc w:val="both"/>
        <w:rPr>
          <w:rFonts w:ascii="Times New Roman" w:eastAsia="SimSun" w:hAnsi="Times New Roman"/>
          <w:i/>
          <w:kern w:val="1"/>
          <w:sz w:val="24"/>
          <w:szCs w:val="24"/>
          <w:lang w:eastAsia="hi-IN" w:bidi="hi-IN"/>
        </w:rPr>
      </w:pPr>
      <w:r w:rsidRPr="00873772">
        <w:rPr>
          <w:rFonts w:ascii="Times New Roman" w:eastAsia="SimSun" w:hAnsi="Times New Roman"/>
          <w:i/>
          <w:kern w:val="1"/>
          <w:sz w:val="28"/>
          <w:szCs w:val="28"/>
          <w:lang w:eastAsia="hi-IN" w:bidi="hi-IN"/>
        </w:rPr>
        <w:tab/>
      </w:r>
      <w:r w:rsidRPr="00873772">
        <w:rPr>
          <w:rFonts w:ascii="Times New Roman" w:eastAsia="SimSun" w:hAnsi="Times New Roman"/>
          <w:i/>
          <w:kern w:val="1"/>
          <w:sz w:val="24"/>
          <w:szCs w:val="24"/>
          <w:lang w:eastAsia="hi-IN" w:bidi="hi-IN"/>
        </w:rPr>
        <w:t>- Методические рекомендации педагогическим работникам;</w:t>
      </w:r>
    </w:p>
    <w:p w14:paraId="36C71E21" w14:textId="77777777" w:rsidR="00873772" w:rsidRPr="00873772" w:rsidRDefault="00873772" w:rsidP="00873772">
      <w:pPr>
        <w:suppressAutoHyphens/>
        <w:spacing w:after="0"/>
        <w:jc w:val="both"/>
        <w:rPr>
          <w:rFonts w:ascii="Times New Roman" w:eastAsia="SimSun" w:hAnsi="Times New Roman"/>
          <w:i/>
          <w:kern w:val="1"/>
          <w:sz w:val="24"/>
          <w:szCs w:val="24"/>
          <w:lang w:eastAsia="hi-IN" w:bidi="hi-IN"/>
        </w:rPr>
      </w:pPr>
      <w:r w:rsidRPr="00873772">
        <w:rPr>
          <w:rFonts w:ascii="Times New Roman" w:eastAsia="SimSun" w:hAnsi="Times New Roman"/>
          <w:i/>
          <w:kern w:val="1"/>
          <w:sz w:val="24"/>
          <w:szCs w:val="24"/>
          <w:lang w:eastAsia="hi-IN" w:bidi="hi-IN"/>
        </w:rPr>
        <w:tab/>
        <w:t>- Рекомендации по организации самостоятельной работы обучающихся;</w:t>
      </w:r>
    </w:p>
    <w:p w14:paraId="0FDBB188" w14:textId="77777777" w:rsidR="00873772" w:rsidRPr="00873772" w:rsidRDefault="00873772" w:rsidP="00873772">
      <w:pPr>
        <w:suppressAutoHyphens/>
        <w:spacing w:after="0" w:line="360" w:lineRule="auto"/>
        <w:jc w:val="both"/>
        <w:rPr>
          <w:rFonts w:ascii="Times New Roman" w:eastAsia="SimSun" w:hAnsi="Times New Roman"/>
          <w:b/>
          <w:kern w:val="1"/>
          <w:sz w:val="28"/>
          <w:szCs w:val="28"/>
          <w:lang w:eastAsia="hi-IN" w:bidi="hi-IN"/>
        </w:rPr>
      </w:pPr>
    </w:p>
    <w:p w14:paraId="7A366434" w14:textId="77777777" w:rsidR="00873772" w:rsidRPr="00873772" w:rsidRDefault="00873772" w:rsidP="00873772">
      <w:pPr>
        <w:suppressAutoHyphens/>
        <w:spacing w:after="0" w:line="360" w:lineRule="auto"/>
        <w:jc w:val="both"/>
        <w:rPr>
          <w:rFonts w:ascii="Times New Roman" w:eastAsia="SimSun" w:hAnsi="Times New Roman"/>
          <w:b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SimSun" w:hAnsi="Times New Roman"/>
          <w:b/>
          <w:kern w:val="1"/>
          <w:sz w:val="28"/>
          <w:szCs w:val="28"/>
          <w:lang w:val="en-US" w:eastAsia="hi-IN" w:bidi="hi-IN"/>
        </w:rPr>
        <w:t>VI</w:t>
      </w:r>
      <w:r w:rsidRPr="00873772">
        <w:rPr>
          <w:rFonts w:ascii="Times New Roman" w:eastAsia="SimSun" w:hAnsi="Times New Roman"/>
          <w:b/>
          <w:kern w:val="1"/>
          <w:sz w:val="28"/>
          <w:szCs w:val="28"/>
          <w:lang w:eastAsia="hi-IN" w:bidi="hi-IN"/>
        </w:rPr>
        <w:t xml:space="preserve">.   </w:t>
      </w:r>
      <w:r w:rsidRPr="00873772">
        <w:rPr>
          <w:rFonts w:ascii="Times New Roman" w:eastAsia="SimSun" w:hAnsi="Times New Roman"/>
          <w:b/>
          <w:kern w:val="1"/>
          <w:sz w:val="28"/>
          <w:szCs w:val="28"/>
          <w:lang w:eastAsia="hi-IN" w:bidi="hi-IN"/>
        </w:rPr>
        <w:tab/>
        <w:t>Список рекомендуемой литературы</w:t>
      </w:r>
      <w:r w:rsidRPr="00873772">
        <w:rPr>
          <w:rFonts w:ascii="Times New Roman" w:eastAsia="SimSun" w:hAnsi="Times New Roman"/>
          <w:b/>
          <w:kern w:val="1"/>
          <w:sz w:val="28"/>
          <w:szCs w:val="28"/>
          <w:lang w:eastAsia="hi-IN" w:bidi="hi-IN"/>
        </w:rPr>
        <w:tab/>
      </w:r>
    </w:p>
    <w:p w14:paraId="13AF08C4" w14:textId="77777777" w:rsidR="00873772" w:rsidRPr="00873772" w:rsidRDefault="00873772" w:rsidP="00873772">
      <w:pPr>
        <w:suppressAutoHyphens/>
        <w:spacing w:after="0"/>
        <w:jc w:val="both"/>
        <w:rPr>
          <w:rFonts w:ascii="Times New Roman" w:eastAsia="SimSun" w:hAnsi="Times New Roman"/>
          <w:i/>
          <w:kern w:val="1"/>
          <w:sz w:val="24"/>
          <w:szCs w:val="24"/>
          <w:lang w:eastAsia="hi-IN" w:bidi="hi-IN"/>
        </w:rPr>
      </w:pPr>
      <w:r w:rsidRPr="00873772">
        <w:rPr>
          <w:rFonts w:ascii="Times New Roman" w:eastAsia="SimSun" w:hAnsi="Times New Roman"/>
          <w:i/>
          <w:kern w:val="1"/>
          <w:sz w:val="24"/>
          <w:szCs w:val="24"/>
          <w:lang w:eastAsia="hi-IN" w:bidi="hi-IN"/>
        </w:rPr>
        <w:t xml:space="preserve">           - Список рекомендуемой учебной литературы</w:t>
      </w:r>
    </w:p>
    <w:p w14:paraId="3CF01401" w14:textId="77777777" w:rsidR="00873772" w:rsidRPr="00873772" w:rsidRDefault="00873772" w:rsidP="00873772">
      <w:pPr>
        <w:suppressAutoHyphens/>
        <w:spacing w:after="0"/>
        <w:jc w:val="both"/>
        <w:rPr>
          <w:rFonts w:ascii="Times New Roman" w:eastAsia="SimSun" w:hAnsi="Times New Roman"/>
          <w:i/>
          <w:kern w:val="1"/>
          <w:sz w:val="24"/>
          <w:szCs w:val="24"/>
          <w:lang w:eastAsia="hi-IN" w:bidi="hi-IN"/>
        </w:rPr>
      </w:pPr>
      <w:r w:rsidRPr="00873772">
        <w:rPr>
          <w:rFonts w:ascii="Times New Roman" w:eastAsia="SimSun" w:hAnsi="Times New Roman"/>
          <w:i/>
          <w:kern w:val="1"/>
          <w:sz w:val="24"/>
          <w:szCs w:val="24"/>
          <w:lang w:eastAsia="hi-IN" w:bidi="hi-IN"/>
        </w:rPr>
        <w:t xml:space="preserve">           - Список дополнительной литературы</w:t>
      </w:r>
    </w:p>
    <w:p w14:paraId="613C4B2B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SimSun" w:hAnsi="Times New Roman"/>
          <w:i/>
          <w:kern w:val="1"/>
          <w:sz w:val="28"/>
          <w:szCs w:val="28"/>
          <w:lang w:eastAsia="hi-IN" w:bidi="hi-IN"/>
        </w:rPr>
      </w:pPr>
    </w:p>
    <w:p w14:paraId="611CA489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SimSun" w:hAnsi="Times New Roman"/>
          <w:i/>
          <w:kern w:val="1"/>
          <w:sz w:val="28"/>
          <w:szCs w:val="28"/>
          <w:lang w:eastAsia="hi-IN" w:bidi="hi-IN"/>
        </w:rPr>
      </w:pPr>
    </w:p>
    <w:p w14:paraId="22E0F589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SimSun" w:hAnsi="Times New Roman"/>
          <w:i/>
          <w:kern w:val="1"/>
          <w:sz w:val="28"/>
          <w:szCs w:val="28"/>
          <w:lang w:eastAsia="hi-IN" w:bidi="hi-IN"/>
        </w:rPr>
      </w:pPr>
    </w:p>
    <w:p w14:paraId="2B38537A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SimSun" w:hAnsi="Times New Roman"/>
          <w:i/>
          <w:kern w:val="1"/>
          <w:sz w:val="28"/>
          <w:szCs w:val="28"/>
          <w:lang w:eastAsia="hi-IN" w:bidi="hi-IN"/>
        </w:rPr>
      </w:pPr>
    </w:p>
    <w:p w14:paraId="2AE72678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</w:p>
    <w:p w14:paraId="79D985D3" w14:textId="77777777" w:rsidR="00873772" w:rsidRPr="0021721D" w:rsidRDefault="00873772" w:rsidP="00873772">
      <w:pPr>
        <w:widowControl w:val="0"/>
        <w:suppressAutoHyphens/>
        <w:autoSpaceDN w:val="0"/>
        <w:spacing w:after="0" w:line="480" w:lineRule="auto"/>
        <w:jc w:val="center"/>
        <w:textAlignment w:val="baseline"/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</w:pPr>
    </w:p>
    <w:p w14:paraId="00BB9773" w14:textId="27476AD0" w:rsidR="00873772" w:rsidRPr="00873772" w:rsidRDefault="00873772" w:rsidP="00873772">
      <w:pPr>
        <w:widowControl w:val="0"/>
        <w:suppressAutoHyphens/>
        <w:autoSpaceDN w:val="0"/>
        <w:spacing w:after="0" w:line="480" w:lineRule="auto"/>
        <w:jc w:val="center"/>
        <w:textAlignment w:val="baseline"/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val="en-US" w:eastAsia="zh-CN" w:bidi="hi-IN"/>
        </w:rPr>
        <w:lastRenderedPageBreak/>
        <w:t>I</w:t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 xml:space="preserve">. </w:t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ab/>
        <w:t>Пояснительная записка</w:t>
      </w:r>
    </w:p>
    <w:p w14:paraId="37ADBFB0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426"/>
        <w:jc w:val="both"/>
        <w:textAlignment w:val="baseline"/>
        <w:rPr>
          <w:rFonts w:ascii="Times New Roman" w:eastAsia="Lucida Sans Unicode" w:hAnsi="Times New Roman"/>
          <w:b/>
          <w:i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i/>
          <w:kern w:val="3"/>
          <w:sz w:val="28"/>
          <w:szCs w:val="28"/>
          <w:lang w:eastAsia="zh-CN" w:bidi="hi-IN"/>
        </w:rPr>
        <w:t>1. Характеристика учебного предмета, его место и роль в образовательном процессе</w:t>
      </w:r>
    </w:p>
    <w:p w14:paraId="1F9FA386" w14:textId="063FAFA4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Программа учебного предмета «Элементарная теория музыки» </w:t>
      </w:r>
      <w:r w:rsidRPr="00873772"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  <w:t xml:space="preserve"> 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разработана в соответствии с федеральными государственными требованиями к дополнительным предпрофессиональным общеобразовательных программам в области музыкального искусства «</w:t>
      </w:r>
      <w:r w:rsidR="00940996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Народные инструменты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»</w:t>
      </w:r>
      <w:r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.</w:t>
      </w:r>
    </w:p>
    <w:p w14:paraId="4A510FCA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Учебный предмет «Элементарная теория музыки» входит в обязательную часть предпрофессиональной программы в предметной области «Теория и история музыки», тесно связан с предметами «Сольфеджио» и «Музыкальная литература» и ориентирован на подготовку детей к поступлению в профессиональные учебные заведения.</w:t>
      </w:r>
    </w:p>
    <w:p w14:paraId="22D7967F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i/>
          <w:kern w:val="3"/>
          <w:sz w:val="28"/>
          <w:szCs w:val="28"/>
          <w:lang w:eastAsia="zh-CN" w:bidi="hi-IN"/>
        </w:rPr>
        <w:t xml:space="preserve">2. Срок реализации </w:t>
      </w: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учебного предмета 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«Элементарная теория музыки» - 1 год, в 6 (9) классе - при увеличении 5-летнего или 8-летнего срока обучения на 1 год д</w:t>
      </w:r>
      <w:r w:rsidRPr="00873772">
        <w:rPr>
          <w:rFonts w:ascii="Times New Roman" w:eastAsia="Times New Roman" w:hAnsi="Times New Roman" w:cs="Tahoma"/>
          <w:kern w:val="3"/>
          <w:sz w:val="28"/>
          <w:szCs w:val="28"/>
          <w:lang w:eastAsia="zh-CN" w:bidi="hi-IN"/>
        </w:rPr>
        <w:t>ля детей, не закончивших освоение образовательной программы основного общего образования или среднего (полного) общего образования и планирующих поступление в образовательные учреждения, реализующие основные профессиональные образовательные программы в области музыкального искусства.</w:t>
      </w:r>
    </w:p>
    <w:p w14:paraId="43B53F02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i/>
          <w:kern w:val="3"/>
          <w:sz w:val="28"/>
          <w:szCs w:val="28"/>
          <w:lang w:eastAsia="zh-CN" w:bidi="hi-IN"/>
        </w:rPr>
        <w:t>3. Объем учебного времени</w:t>
      </w: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, предусмотренный учебным планом образовательного учреждения на реализацию учебного предмета </w:t>
      </w:r>
      <w:r w:rsidRPr="00873772">
        <w:rPr>
          <w:rFonts w:ascii="Times New Roman" w:eastAsia="Lucida Sans Unicode" w:hAnsi="Times New Roman"/>
          <w:bCs/>
          <w:iCs/>
          <w:kern w:val="3"/>
          <w:sz w:val="28"/>
          <w:szCs w:val="28"/>
          <w:lang w:eastAsia="zh-CN" w:bidi="hi-IN"/>
        </w:rPr>
        <w:t>«Элементарная теория музыки</w:t>
      </w: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»</w:t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>:</w:t>
      </w:r>
    </w:p>
    <w:p w14:paraId="1B3F0466" w14:textId="77777777" w:rsidR="00873772" w:rsidRPr="00873772" w:rsidRDefault="00873772" w:rsidP="00873772">
      <w:pPr>
        <w:widowControl w:val="0"/>
        <w:suppressAutoHyphens/>
        <w:autoSpaceDN w:val="0"/>
        <w:spacing w:after="0"/>
        <w:ind w:firstLine="709"/>
        <w:jc w:val="right"/>
        <w:textAlignment w:val="baseline"/>
        <w:rPr>
          <w:rFonts w:ascii="Times New Roman" w:eastAsia="Lucida Sans Unicode" w:hAnsi="Times New Roman"/>
          <w:b/>
          <w:i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i/>
          <w:kern w:val="3"/>
          <w:sz w:val="28"/>
          <w:szCs w:val="28"/>
          <w:lang w:eastAsia="zh-CN" w:bidi="hi-IN"/>
        </w:rPr>
        <w:t>Таблица 1</w:t>
      </w:r>
    </w:p>
    <w:tbl>
      <w:tblPr>
        <w:tblW w:w="0" w:type="auto"/>
        <w:tblInd w:w="534" w:type="dxa"/>
        <w:tblLayout w:type="fixed"/>
        <w:tblLook w:val="0000" w:firstRow="0" w:lastRow="0" w:firstColumn="0" w:lastColumn="0" w:noHBand="0" w:noVBand="0"/>
      </w:tblPr>
      <w:tblGrid>
        <w:gridCol w:w="5811"/>
        <w:gridCol w:w="3118"/>
      </w:tblGrid>
      <w:tr w:rsidR="00873772" w:rsidRPr="00873772" w14:paraId="68D31570" w14:textId="77777777" w:rsidTr="00AC460E"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987A45" w14:textId="77777777" w:rsidR="00873772" w:rsidRPr="00873772" w:rsidRDefault="00873772" w:rsidP="00873772">
            <w:pPr>
              <w:widowControl w:val="0"/>
              <w:suppressAutoHyphens/>
              <w:autoSpaceDN w:val="0"/>
              <w:spacing w:after="0" w:line="240" w:lineRule="auto"/>
              <w:ind w:firstLine="709"/>
              <w:jc w:val="both"/>
              <w:textAlignment w:val="baseline"/>
              <w:rPr>
                <w:rFonts w:ascii="Times New Roman" w:eastAsia="Lucida Sans Unicode" w:hAnsi="Times New Roman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/>
                <w:kern w:val="3"/>
                <w:sz w:val="28"/>
                <w:szCs w:val="28"/>
                <w:lang w:eastAsia="zh-CN" w:bidi="hi-IN"/>
              </w:rPr>
              <w:t>Класс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979245" w14:textId="77777777" w:rsidR="00873772" w:rsidRPr="00873772" w:rsidRDefault="00873772" w:rsidP="00873772">
            <w:pPr>
              <w:widowControl w:val="0"/>
              <w:suppressAutoHyphens/>
              <w:autoSpaceDN w:val="0"/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Lucida Sans Unicode" w:hAnsi="Times New Roman"/>
                <w:bCs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/>
                <w:bCs/>
                <w:kern w:val="3"/>
                <w:sz w:val="28"/>
                <w:szCs w:val="28"/>
                <w:lang w:eastAsia="zh-CN" w:bidi="hi-IN"/>
              </w:rPr>
              <w:t>6 (9) класс</w:t>
            </w:r>
          </w:p>
        </w:tc>
      </w:tr>
      <w:tr w:rsidR="00873772" w:rsidRPr="00873772" w14:paraId="647DFCBF" w14:textId="77777777" w:rsidTr="00AC460E"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EA689F" w14:textId="77777777" w:rsidR="00873772" w:rsidRPr="00873772" w:rsidRDefault="00873772" w:rsidP="00873772">
            <w:pPr>
              <w:widowControl w:val="0"/>
              <w:suppressAutoHyphens/>
              <w:autoSpaceDN w:val="0"/>
              <w:spacing w:after="0" w:line="240" w:lineRule="auto"/>
              <w:ind w:firstLine="709"/>
              <w:jc w:val="both"/>
              <w:textAlignment w:val="baseline"/>
              <w:rPr>
                <w:rFonts w:ascii="Times New Roman" w:eastAsia="Lucida Sans Unicode" w:hAnsi="Times New Roman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/>
                <w:kern w:val="3"/>
                <w:sz w:val="28"/>
                <w:szCs w:val="28"/>
                <w:lang w:eastAsia="zh-CN" w:bidi="hi-IN"/>
              </w:rPr>
              <w:t>Максимальная учебная нагрузка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BC43B3" w14:textId="77777777" w:rsidR="00873772" w:rsidRPr="00873772" w:rsidRDefault="00873772" w:rsidP="00873772">
            <w:pPr>
              <w:widowControl w:val="0"/>
              <w:suppressAutoHyphens/>
              <w:autoSpaceDN w:val="0"/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Lucida Sans Unicode" w:hAnsi="Times New Roman"/>
                <w:bCs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/>
                <w:bCs/>
                <w:kern w:val="3"/>
                <w:sz w:val="28"/>
                <w:szCs w:val="28"/>
                <w:lang w:eastAsia="zh-CN" w:bidi="hi-IN"/>
              </w:rPr>
              <w:t>66 часов</w:t>
            </w:r>
          </w:p>
        </w:tc>
      </w:tr>
      <w:tr w:rsidR="00873772" w:rsidRPr="00873772" w14:paraId="23D3DCE3" w14:textId="77777777" w:rsidTr="00AC460E"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56199B" w14:textId="77777777" w:rsidR="00873772" w:rsidRPr="00873772" w:rsidRDefault="00873772" w:rsidP="00873772">
            <w:pPr>
              <w:widowControl w:val="0"/>
              <w:suppressAutoHyphens/>
              <w:autoSpaceDN w:val="0"/>
              <w:spacing w:after="0" w:line="240" w:lineRule="auto"/>
              <w:ind w:firstLine="709"/>
              <w:jc w:val="both"/>
              <w:textAlignment w:val="baseline"/>
              <w:rPr>
                <w:rFonts w:ascii="Times New Roman" w:eastAsia="Lucida Sans Unicode" w:hAnsi="Times New Roman"/>
                <w:bCs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/>
                <w:bCs/>
                <w:kern w:val="3"/>
                <w:sz w:val="28"/>
                <w:szCs w:val="28"/>
                <w:lang w:eastAsia="zh-CN" w:bidi="hi-IN"/>
              </w:rPr>
              <w:t>Количество</w:t>
            </w:r>
          </w:p>
          <w:p w14:paraId="12213092" w14:textId="77777777" w:rsidR="00873772" w:rsidRPr="00873772" w:rsidRDefault="00873772" w:rsidP="00873772">
            <w:pPr>
              <w:widowControl w:val="0"/>
              <w:suppressAutoHyphens/>
              <w:autoSpaceDN w:val="0"/>
              <w:spacing w:after="0" w:line="240" w:lineRule="auto"/>
              <w:ind w:firstLine="709"/>
              <w:jc w:val="both"/>
              <w:textAlignment w:val="baseline"/>
              <w:rPr>
                <w:rFonts w:ascii="Times New Roman" w:eastAsia="Lucida Sans Unicode" w:hAnsi="Times New Roman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/>
                <w:bCs/>
                <w:kern w:val="3"/>
                <w:sz w:val="28"/>
                <w:szCs w:val="28"/>
                <w:lang w:eastAsia="zh-CN" w:bidi="hi-IN"/>
              </w:rPr>
              <w:t>часов</w:t>
            </w:r>
            <w:r w:rsidRPr="00873772">
              <w:rPr>
                <w:rFonts w:ascii="Times New Roman" w:eastAsia="Lucida Sans Unicode" w:hAnsi="Times New Roman"/>
                <w:kern w:val="3"/>
                <w:sz w:val="28"/>
                <w:szCs w:val="28"/>
                <w:lang w:eastAsia="zh-CN" w:bidi="hi-IN"/>
              </w:rPr>
              <w:t xml:space="preserve"> на аудиторные занятия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50FBAD" w14:textId="77777777" w:rsidR="00873772" w:rsidRPr="00873772" w:rsidRDefault="00873772" w:rsidP="00873772">
            <w:pPr>
              <w:widowControl w:val="0"/>
              <w:suppressAutoHyphens/>
              <w:autoSpaceDN w:val="0"/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Lucida Sans Unicode" w:hAnsi="Times New Roman"/>
                <w:bCs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/>
                <w:bCs/>
                <w:kern w:val="3"/>
                <w:sz w:val="28"/>
                <w:szCs w:val="28"/>
                <w:lang w:eastAsia="zh-CN" w:bidi="hi-IN"/>
              </w:rPr>
              <w:t>33 часа</w:t>
            </w:r>
          </w:p>
        </w:tc>
      </w:tr>
      <w:tr w:rsidR="00873772" w:rsidRPr="00873772" w14:paraId="24433C40" w14:textId="77777777" w:rsidTr="00AC460E"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CDBD6B" w14:textId="77777777" w:rsidR="00873772" w:rsidRPr="00873772" w:rsidRDefault="00873772" w:rsidP="00873772">
            <w:pPr>
              <w:widowControl w:val="0"/>
              <w:suppressAutoHyphens/>
              <w:autoSpaceDN w:val="0"/>
              <w:spacing w:after="0" w:line="240" w:lineRule="auto"/>
              <w:ind w:firstLine="709"/>
              <w:jc w:val="both"/>
              <w:textAlignment w:val="baseline"/>
              <w:rPr>
                <w:rFonts w:ascii="Times New Roman" w:eastAsia="Lucida Sans Unicode" w:hAnsi="Times New Roman"/>
                <w:bCs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/>
                <w:bCs/>
                <w:kern w:val="3"/>
                <w:sz w:val="28"/>
                <w:szCs w:val="28"/>
                <w:lang w:eastAsia="zh-CN" w:bidi="hi-IN"/>
              </w:rPr>
              <w:t>Количество</w:t>
            </w:r>
          </w:p>
          <w:p w14:paraId="1CE87A41" w14:textId="77777777" w:rsidR="00873772" w:rsidRPr="00873772" w:rsidRDefault="00873772" w:rsidP="00873772">
            <w:pPr>
              <w:widowControl w:val="0"/>
              <w:suppressAutoHyphens/>
              <w:autoSpaceDN w:val="0"/>
              <w:spacing w:after="0" w:line="240" w:lineRule="auto"/>
              <w:ind w:firstLine="709"/>
              <w:jc w:val="both"/>
              <w:textAlignment w:val="baseline"/>
              <w:rPr>
                <w:rFonts w:ascii="Times New Roman" w:eastAsia="Lucida Sans Unicode" w:hAnsi="Times New Roman"/>
                <w:bCs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/>
                <w:bCs/>
                <w:kern w:val="3"/>
                <w:sz w:val="28"/>
                <w:szCs w:val="28"/>
                <w:lang w:eastAsia="zh-CN" w:bidi="hi-IN"/>
              </w:rPr>
              <w:t>часов</w:t>
            </w:r>
            <w:r w:rsidRPr="00873772">
              <w:rPr>
                <w:rFonts w:ascii="Times New Roman" w:eastAsia="Lucida Sans Unicode" w:hAnsi="Times New Roman"/>
                <w:kern w:val="3"/>
                <w:sz w:val="28"/>
                <w:szCs w:val="28"/>
                <w:lang w:eastAsia="zh-CN" w:bidi="hi-IN"/>
              </w:rPr>
              <w:t xml:space="preserve"> на внеаудиторную работу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A6D4ED" w14:textId="77777777" w:rsidR="00873772" w:rsidRPr="00873772" w:rsidRDefault="00873772" w:rsidP="00873772">
            <w:pPr>
              <w:widowControl w:val="0"/>
              <w:suppressAutoHyphens/>
              <w:autoSpaceDN w:val="0"/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Lucida Sans Unicode" w:hAnsi="Times New Roman"/>
                <w:bCs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/>
                <w:bCs/>
                <w:kern w:val="3"/>
                <w:sz w:val="28"/>
                <w:szCs w:val="28"/>
                <w:lang w:eastAsia="zh-CN" w:bidi="hi-IN"/>
              </w:rPr>
              <w:t>33 часа</w:t>
            </w:r>
          </w:p>
        </w:tc>
      </w:tr>
    </w:tbl>
    <w:p w14:paraId="426B26E9" w14:textId="77777777" w:rsidR="00873772" w:rsidRPr="00873772" w:rsidRDefault="00873772" w:rsidP="00873772">
      <w:pPr>
        <w:widowControl w:val="0"/>
        <w:shd w:val="clear" w:color="auto" w:fill="FFFFFF"/>
        <w:suppressAutoHyphens/>
        <w:autoSpaceDN w:val="0"/>
        <w:spacing w:after="0" w:line="240" w:lineRule="auto"/>
        <w:ind w:right="5" w:firstLine="709"/>
        <w:jc w:val="both"/>
        <w:textAlignment w:val="baseline"/>
        <w:rPr>
          <w:rFonts w:ascii="Times New Roman" w:eastAsia="Lucida Sans Unicode" w:hAnsi="Times New Roman"/>
          <w:spacing w:val="-5"/>
          <w:kern w:val="3"/>
          <w:sz w:val="28"/>
          <w:szCs w:val="28"/>
          <w:lang w:eastAsia="zh-CN" w:bidi="hi-IN"/>
        </w:rPr>
      </w:pPr>
    </w:p>
    <w:p w14:paraId="23C0934F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i/>
          <w:kern w:val="3"/>
          <w:sz w:val="28"/>
          <w:szCs w:val="28"/>
          <w:lang w:eastAsia="zh-CN" w:bidi="hi-IN"/>
        </w:rPr>
        <w:t>4. Форма проведения учебных аудиторных занятий</w:t>
      </w: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: мелкогрупповая от 4 до 10 человек, продолжительность урока – 45 минут.</w:t>
      </w:r>
    </w:p>
    <w:p w14:paraId="2DE00F4C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8"/>
        <w:jc w:val="both"/>
        <w:textAlignment w:val="baseline"/>
        <w:rPr>
          <w:rFonts w:ascii="Times New Roman" w:eastAsia="Lucida Sans Unicode" w:hAnsi="Times New Roman"/>
          <w:b/>
          <w:i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i/>
          <w:kern w:val="3"/>
          <w:sz w:val="28"/>
          <w:szCs w:val="28"/>
          <w:lang w:eastAsia="zh-CN" w:bidi="hi-IN"/>
        </w:rPr>
        <w:t xml:space="preserve">5. Цель и задачи предмета </w:t>
      </w:r>
    </w:p>
    <w:p w14:paraId="07B7A909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left="426"/>
        <w:jc w:val="both"/>
        <w:textAlignment w:val="baseline"/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lastRenderedPageBreak/>
        <w:t>Цель:</w:t>
      </w:r>
    </w:p>
    <w:p w14:paraId="2BDC6A41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изучение и постижение музыкального искусства, достижение уровня развития знаний, умений и навыков в области теории музыки, достаточных для поступления в профессиональные учебные заведения. </w:t>
      </w:r>
    </w:p>
    <w:p w14:paraId="41E50AFE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left="426"/>
        <w:jc w:val="both"/>
        <w:textAlignment w:val="baseline"/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>Задачи:</w:t>
      </w:r>
    </w:p>
    <w:p w14:paraId="0AE381C7" w14:textId="77777777" w:rsidR="00873772" w:rsidRPr="00873772" w:rsidRDefault="00873772" w:rsidP="00873772">
      <w:pPr>
        <w:widowControl w:val="0"/>
        <w:numPr>
          <w:ilvl w:val="0"/>
          <w:numId w:val="34"/>
        </w:numPr>
        <w:suppressAutoHyphens/>
        <w:autoSpaceDN w:val="0"/>
        <w:spacing w:after="0" w:line="360" w:lineRule="auto"/>
        <w:contextualSpacing/>
        <w:jc w:val="both"/>
        <w:textAlignment w:val="baseline"/>
        <w:rPr>
          <w:rFonts w:ascii="Times New Roman" w:eastAsia="Lucida Sans Unicode" w:hAnsi="Times New Roman" w:cs="Mangal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Mangal"/>
          <w:kern w:val="3"/>
          <w:sz w:val="28"/>
          <w:szCs w:val="28"/>
          <w:lang w:eastAsia="zh-CN" w:bidi="hi-IN"/>
        </w:rPr>
        <w:t xml:space="preserve">обобщение знаний по  музыкальной грамоте; </w:t>
      </w:r>
    </w:p>
    <w:p w14:paraId="54F6580E" w14:textId="77777777" w:rsidR="00873772" w:rsidRPr="00873772" w:rsidRDefault="00873772" w:rsidP="00873772">
      <w:pPr>
        <w:widowControl w:val="0"/>
        <w:numPr>
          <w:ilvl w:val="0"/>
          <w:numId w:val="34"/>
        </w:numPr>
        <w:suppressAutoHyphens/>
        <w:autoSpaceDN w:val="0"/>
        <w:spacing w:after="0" w:line="360" w:lineRule="auto"/>
        <w:contextualSpacing/>
        <w:jc w:val="both"/>
        <w:textAlignment w:val="baseline"/>
        <w:rPr>
          <w:rFonts w:ascii="Times New Roman" w:eastAsia="Lucida Sans Unicode" w:hAnsi="Times New Roman" w:cs="Mangal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Mangal"/>
          <w:kern w:val="3"/>
          <w:sz w:val="28"/>
          <w:szCs w:val="28"/>
          <w:lang w:eastAsia="zh-CN" w:bidi="hi-IN"/>
        </w:rPr>
        <w:t>понимание значения  основных элементов музыкального языка;</w:t>
      </w:r>
    </w:p>
    <w:p w14:paraId="099CE3BC" w14:textId="77777777" w:rsidR="00873772" w:rsidRPr="00873772" w:rsidRDefault="00873772" w:rsidP="00873772">
      <w:pPr>
        <w:widowControl w:val="0"/>
        <w:numPr>
          <w:ilvl w:val="0"/>
          <w:numId w:val="34"/>
        </w:numPr>
        <w:suppressAutoHyphens/>
        <w:autoSpaceDN w:val="0"/>
        <w:spacing w:after="0" w:line="360" w:lineRule="auto"/>
        <w:contextualSpacing/>
        <w:jc w:val="both"/>
        <w:textAlignment w:val="baseline"/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Mangal"/>
          <w:kern w:val="3"/>
          <w:sz w:val="28"/>
          <w:szCs w:val="28"/>
          <w:lang w:eastAsia="zh-CN" w:bidi="hi-IN"/>
        </w:rPr>
        <w:t>умение осуществлять практические задания по основным темам учебного предмета;</w:t>
      </w:r>
    </w:p>
    <w:p w14:paraId="62D9642F" w14:textId="77777777" w:rsidR="00873772" w:rsidRPr="00873772" w:rsidRDefault="00873772" w:rsidP="00873772">
      <w:pPr>
        <w:widowControl w:val="0"/>
        <w:numPr>
          <w:ilvl w:val="0"/>
          <w:numId w:val="35"/>
        </w:numPr>
        <w:suppressAutoHyphens/>
        <w:autoSpaceDN w:val="0"/>
        <w:spacing w:after="0" w:line="360" w:lineRule="auto"/>
        <w:contextualSpacing/>
        <w:jc w:val="both"/>
        <w:textAlignment w:val="baseline"/>
        <w:rPr>
          <w:rFonts w:ascii="Times New Roman" w:eastAsia="Lucida Sans Unicode" w:hAnsi="Times New Roman" w:cs="Mangal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Mangal"/>
          <w:kern w:val="3"/>
          <w:sz w:val="28"/>
          <w:szCs w:val="28"/>
          <w:lang w:eastAsia="zh-CN" w:bidi="hi-IN"/>
        </w:rPr>
        <w:t xml:space="preserve">систематизация полученных   сведений для элементарного анализа нотного текста с объяснением роли выразительных средств; </w:t>
      </w:r>
    </w:p>
    <w:p w14:paraId="48E54474" w14:textId="77777777" w:rsidR="00873772" w:rsidRPr="00873772" w:rsidRDefault="00873772" w:rsidP="00873772">
      <w:pPr>
        <w:widowControl w:val="0"/>
        <w:numPr>
          <w:ilvl w:val="0"/>
          <w:numId w:val="35"/>
        </w:numPr>
        <w:suppressAutoHyphens/>
        <w:autoSpaceDN w:val="0"/>
        <w:spacing w:after="0" w:line="360" w:lineRule="auto"/>
        <w:contextualSpacing/>
        <w:jc w:val="both"/>
        <w:textAlignment w:val="baseline"/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Mangal"/>
          <w:kern w:val="3"/>
          <w:sz w:val="28"/>
          <w:szCs w:val="28"/>
          <w:lang w:eastAsia="zh-CN" w:bidi="hi-IN"/>
        </w:rPr>
        <w:t>формирование и развитие музыкального мышления.</w:t>
      </w:r>
    </w:p>
    <w:p w14:paraId="1E7FE6C4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left="1146"/>
        <w:contextualSpacing/>
        <w:jc w:val="both"/>
        <w:textAlignment w:val="baseline"/>
        <w:rPr>
          <w:rFonts w:ascii="Times New Roman" w:eastAsia="Lucida Sans Unicode" w:hAnsi="Times New Roman" w:cs="Mangal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Mangal"/>
          <w:kern w:val="3"/>
          <w:sz w:val="28"/>
          <w:szCs w:val="28"/>
          <w:lang w:eastAsia="zh-CN" w:bidi="hi-IN"/>
        </w:rPr>
        <w:t>Программа «Элементарная теория музыки ориентирована также на:</w:t>
      </w:r>
    </w:p>
    <w:p w14:paraId="2BC4B1C4" w14:textId="77777777" w:rsidR="00873772" w:rsidRPr="00873772" w:rsidRDefault="00873772" w:rsidP="00873772">
      <w:pPr>
        <w:tabs>
          <w:tab w:val="left" w:pos="95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73772">
        <w:rPr>
          <w:rFonts w:ascii="Times New Roman" w:eastAsia="Times New Roman" w:hAnsi="Times New Roman"/>
          <w:sz w:val="28"/>
          <w:szCs w:val="28"/>
          <w:lang w:eastAsia="ru-RU"/>
        </w:rPr>
        <w:t xml:space="preserve">выработку у обучающихся личностных качеств, способствующих освоению в соответствии с программными требованиями учебной информации, </w:t>
      </w:r>
    </w:p>
    <w:p w14:paraId="33E46766" w14:textId="77777777" w:rsidR="00873772" w:rsidRPr="00873772" w:rsidRDefault="00873772" w:rsidP="00873772">
      <w:pPr>
        <w:tabs>
          <w:tab w:val="left" w:pos="95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73772">
        <w:rPr>
          <w:rFonts w:ascii="Times New Roman" w:eastAsia="Times New Roman" w:hAnsi="Times New Roman"/>
          <w:sz w:val="28"/>
          <w:szCs w:val="28"/>
          <w:lang w:eastAsia="ru-RU"/>
        </w:rPr>
        <w:t xml:space="preserve">приобретение навыков творческой деятельности, </w:t>
      </w:r>
    </w:p>
    <w:p w14:paraId="5C5F7A90" w14:textId="77777777" w:rsidR="00873772" w:rsidRPr="00873772" w:rsidRDefault="00873772" w:rsidP="00873772">
      <w:pPr>
        <w:tabs>
          <w:tab w:val="left" w:pos="95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73772">
        <w:rPr>
          <w:rFonts w:ascii="Times New Roman" w:eastAsia="Times New Roman" w:hAnsi="Times New Roman"/>
          <w:sz w:val="28"/>
          <w:szCs w:val="28"/>
          <w:lang w:eastAsia="ru-RU"/>
        </w:rPr>
        <w:t xml:space="preserve">умение планировать свою домашнюю работу, </w:t>
      </w:r>
    </w:p>
    <w:p w14:paraId="55EDBD3A" w14:textId="77777777" w:rsidR="00873772" w:rsidRPr="00873772" w:rsidRDefault="00873772" w:rsidP="00873772">
      <w:pPr>
        <w:tabs>
          <w:tab w:val="left" w:pos="95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73772">
        <w:rPr>
          <w:rFonts w:ascii="Times New Roman" w:eastAsia="Times New Roman" w:hAnsi="Times New Roman"/>
          <w:sz w:val="28"/>
          <w:szCs w:val="28"/>
          <w:lang w:eastAsia="ru-RU"/>
        </w:rPr>
        <w:t xml:space="preserve">осуществление самостоятельного контроля за своей учебной деятельностью, </w:t>
      </w:r>
    </w:p>
    <w:p w14:paraId="1C814EE3" w14:textId="77777777" w:rsidR="00873772" w:rsidRPr="00873772" w:rsidRDefault="00873772" w:rsidP="00873772">
      <w:pPr>
        <w:tabs>
          <w:tab w:val="left" w:pos="95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73772">
        <w:rPr>
          <w:rFonts w:ascii="Times New Roman" w:eastAsia="Times New Roman" w:hAnsi="Times New Roman"/>
          <w:sz w:val="28"/>
          <w:szCs w:val="28"/>
          <w:lang w:eastAsia="ru-RU"/>
        </w:rPr>
        <w:t xml:space="preserve">умение давать объективную оценку своему труду, </w:t>
      </w:r>
    </w:p>
    <w:p w14:paraId="27BC14C3" w14:textId="77777777" w:rsidR="00873772" w:rsidRPr="00873772" w:rsidRDefault="00873772" w:rsidP="00873772">
      <w:pPr>
        <w:tabs>
          <w:tab w:val="left" w:pos="95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73772">
        <w:rPr>
          <w:rFonts w:ascii="Times New Roman" w:eastAsia="Times New Roman" w:hAnsi="Times New Roman"/>
          <w:sz w:val="28"/>
          <w:szCs w:val="28"/>
          <w:lang w:eastAsia="ru-RU"/>
        </w:rPr>
        <w:t xml:space="preserve">формирование навыков взаимодействия с преподавателями и обучающимися в образовательном процессе, </w:t>
      </w:r>
    </w:p>
    <w:p w14:paraId="75753C73" w14:textId="77777777" w:rsidR="00873772" w:rsidRPr="00873772" w:rsidRDefault="00873772" w:rsidP="00873772">
      <w:pPr>
        <w:tabs>
          <w:tab w:val="left" w:pos="95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73772">
        <w:rPr>
          <w:rFonts w:ascii="Times New Roman" w:eastAsia="Times New Roman" w:hAnsi="Times New Roman"/>
          <w:sz w:val="28"/>
          <w:szCs w:val="28"/>
          <w:lang w:eastAsia="ru-RU"/>
        </w:rPr>
        <w:t xml:space="preserve">уважительное отношение к иному мнению и художественно-эстетическим взглядам, </w:t>
      </w:r>
    </w:p>
    <w:p w14:paraId="2D9D1026" w14:textId="77777777" w:rsidR="00873772" w:rsidRPr="00873772" w:rsidRDefault="00873772" w:rsidP="00873772">
      <w:pPr>
        <w:tabs>
          <w:tab w:val="left" w:pos="95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73772">
        <w:rPr>
          <w:rFonts w:ascii="Times New Roman" w:eastAsia="Times New Roman" w:hAnsi="Times New Roman"/>
          <w:sz w:val="28"/>
          <w:szCs w:val="28"/>
          <w:lang w:eastAsia="ru-RU"/>
        </w:rPr>
        <w:t xml:space="preserve">понимание причин успеха/неуспеха собственной учебной деятельности, </w:t>
      </w:r>
    </w:p>
    <w:p w14:paraId="7D814BC1" w14:textId="77777777" w:rsidR="00873772" w:rsidRPr="00873772" w:rsidRDefault="00873772" w:rsidP="00873772">
      <w:pPr>
        <w:tabs>
          <w:tab w:val="left" w:pos="95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73772">
        <w:rPr>
          <w:rFonts w:ascii="Times New Roman" w:eastAsia="Times New Roman" w:hAnsi="Times New Roman"/>
          <w:sz w:val="28"/>
          <w:szCs w:val="28"/>
          <w:lang w:eastAsia="ru-RU"/>
        </w:rPr>
        <w:t>определение наиболее эффективных способов достижения результата.</w:t>
      </w:r>
    </w:p>
    <w:p w14:paraId="64443607" w14:textId="77777777" w:rsidR="00873772" w:rsidRPr="00873772" w:rsidRDefault="00873772" w:rsidP="00873772">
      <w:pPr>
        <w:tabs>
          <w:tab w:val="left" w:pos="95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14:paraId="27D9A1C1" w14:textId="77777777" w:rsidR="00873772" w:rsidRPr="00873772" w:rsidRDefault="00873772" w:rsidP="00873772">
      <w:pPr>
        <w:tabs>
          <w:tab w:val="left" w:pos="95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73772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6.</w:t>
      </w:r>
      <w:r w:rsidRPr="00873772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873772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Обоснование структуры программы учебного предмета.</w:t>
      </w:r>
    </w:p>
    <w:p w14:paraId="631F4293" w14:textId="77777777" w:rsidR="00873772" w:rsidRPr="00873772" w:rsidRDefault="00873772" w:rsidP="00873772">
      <w:pPr>
        <w:tabs>
          <w:tab w:val="left" w:pos="0"/>
          <w:tab w:val="left" w:pos="993"/>
        </w:tabs>
        <w:suppressAutoHyphens/>
        <w:spacing w:after="0" w:line="360" w:lineRule="auto"/>
        <w:ind w:firstLine="709"/>
        <w:jc w:val="both"/>
        <w:rPr>
          <w:rFonts w:ascii="Times New Roman" w:eastAsia="Helvetica" w:hAnsi="Times New Roman"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Helvetica" w:hAnsi="Times New Roman"/>
          <w:kern w:val="1"/>
          <w:sz w:val="28"/>
          <w:szCs w:val="28"/>
          <w:lang w:eastAsia="hi-IN" w:bidi="hi-IN"/>
        </w:rPr>
        <w:t xml:space="preserve">Обоснованием структуры программы являются ФГТ, отражающие все аспекты работы преподавателя с учеником. </w:t>
      </w:r>
    </w:p>
    <w:p w14:paraId="4149FCF6" w14:textId="77777777" w:rsidR="00873772" w:rsidRPr="00873772" w:rsidRDefault="00873772" w:rsidP="00873772">
      <w:pPr>
        <w:tabs>
          <w:tab w:val="left" w:pos="0"/>
          <w:tab w:val="left" w:pos="993"/>
        </w:tabs>
        <w:suppressAutoHyphens/>
        <w:spacing w:after="0" w:line="360" w:lineRule="auto"/>
        <w:ind w:firstLine="709"/>
        <w:rPr>
          <w:rFonts w:ascii="Times New Roman" w:eastAsia="Helvetica" w:hAnsi="Times New Roman"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Helvetica" w:hAnsi="Times New Roman"/>
          <w:kern w:val="1"/>
          <w:sz w:val="28"/>
          <w:szCs w:val="28"/>
          <w:lang w:eastAsia="hi-IN" w:bidi="hi-IN"/>
        </w:rPr>
        <w:lastRenderedPageBreak/>
        <w:t>Программа содержит  следующие разделы:</w:t>
      </w:r>
    </w:p>
    <w:p w14:paraId="4E7A3100" w14:textId="77777777" w:rsidR="00873772" w:rsidRPr="00873772" w:rsidRDefault="00873772" w:rsidP="00873772">
      <w:pPr>
        <w:widowControl w:val="0"/>
        <w:numPr>
          <w:ilvl w:val="0"/>
          <w:numId w:val="36"/>
        </w:numPr>
        <w:tabs>
          <w:tab w:val="left" w:pos="0"/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Geeza Pro" w:hAnsi="Times New Roman"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Geeza Pro" w:hAnsi="Times New Roman"/>
          <w:kern w:val="1"/>
          <w:sz w:val="28"/>
          <w:szCs w:val="28"/>
          <w:lang w:eastAsia="hi-IN" w:bidi="hi-IN"/>
        </w:rPr>
        <w:t>сведения о затратах учебного времени, предусмотренного на освоение</w:t>
      </w:r>
    </w:p>
    <w:p w14:paraId="40B6995A" w14:textId="77777777" w:rsidR="00873772" w:rsidRPr="00873772" w:rsidRDefault="00873772" w:rsidP="00873772">
      <w:pPr>
        <w:tabs>
          <w:tab w:val="left" w:pos="0"/>
          <w:tab w:val="left" w:pos="993"/>
        </w:tabs>
        <w:suppressAutoHyphens/>
        <w:spacing w:after="0" w:line="360" w:lineRule="auto"/>
        <w:ind w:firstLine="709"/>
        <w:jc w:val="both"/>
        <w:rPr>
          <w:rFonts w:ascii="Times New Roman" w:eastAsia="Geeza Pro" w:hAnsi="Times New Roman"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Geeza Pro" w:hAnsi="Times New Roman"/>
          <w:kern w:val="1"/>
          <w:sz w:val="28"/>
          <w:szCs w:val="28"/>
          <w:lang w:eastAsia="hi-IN" w:bidi="hi-IN"/>
        </w:rPr>
        <w:t>учебного предмета;</w:t>
      </w:r>
    </w:p>
    <w:p w14:paraId="3825EF0F" w14:textId="77777777" w:rsidR="00873772" w:rsidRPr="00873772" w:rsidRDefault="00873772" w:rsidP="00873772">
      <w:pPr>
        <w:widowControl w:val="0"/>
        <w:numPr>
          <w:ilvl w:val="0"/>
          <w:numId w:val="36"/>
        </w:numPr>
        <w:tabs>
          <w:tab w:val="left" w:pos="0"/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Geeza Pro" w:hAnsi="Times New Roman"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Geeza Pro" w:hAnsi="Times New Roman"/>
          <w:kern w:val="1"/>
          <w:sz w:val="28"/>
          <w:szCs w:val="28"/>
          <w:lang w:eastAsia="hi-IN" w:bidi="hi-IN"/>
        </w:rPr>
        <w:t>распределение учебного материала по годам обучения;</w:t>
      </w:r>
    </w:p>
    <w:p w14:paraId="2250D25D" w14:textId="77777777" w:rsidR="00873772" w:rsidRPr="00873772" w:rsidRDefault="00873772" w:rsidP="00873772">
      <w:pPr>
        <w:widowControl w:val="0"/>
        <w:numPr>
          <w:ilvl w:val="0"/>
          <w:numId w:val="36"/>
        </w:numPr>
        <w:tabs>
          <w:tab w:val="left" w:pos="0"/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Geeza Pro" w:hAnsi="Times New Roman"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Geeza Pro" w:hAnsi="Times New Roman"/>
          <w:kern w:val="1"/>
          <w:sz w:val="28"/>
          <w:szCs w:val="28"/>
          <w:lang w:eastAsia="hi-IN" w:bidi="hi-IN"/>
        </w:rPr>
        <w:t>описание дидактических единиц учебного предмета;</w:t>
      </w:r>
    </w:p>
    <w:p w14:paraId="11A3114E" w14:textId="77777777" w:rsidR="00873772" w:rsidRPr="00873772" w:rsidRDefault="00873772" w:rsidP="00873772">
      <w:pPr>
        <w:widowControl w:val="0"/>
        <w:numPr>
          <w:ilvl w:val="0"/>
          <w:numId w:val="36"/>
        </w:numPr>
        <w:tabs>
          <w:tab w:val="left" w:pos="0"/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Geeza Pro" w:hAnsi="Times New Roman"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Geeza Pro" w:hAnsi="Times New Roman"/>
          <w:kern w:val="1"/>
          <w:sz w:val="28"/>
          <w:szCs w:val="28"/>
          <w:lang w:eastAsia="hi-IN" w:bidi="hi-IN"/>
        </w:rPr>
        <w:t>требования к уровню подготовки обучающихся;</w:t>
      </w:r>
    </w:p>
    <w:p w14:paraId="37DB96CF" w14:textId="77777777" w:rsidR="00873772" w:rsidRPr="00873772" w:rsidRDefault="00873772" w:rsidP="00873772">
      <w:pPr>
        <w:widowControl w:val="0"/>
        <w:numPr>
          <w:ilvl w:val="0"/>
          <w:numId w:val="36"/>
        </w:numPr>
        <w:tabs>
          <w:tab w:val="left" w:pos="0"/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Geeza Pro" w:hAnsi="Times New Roman"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Geeza Pro" w:hAnsi="Times New Roman"/>
          <w:kern w:val="1"/>
          <w:sz w:val="28"/>
          <w:szCs w:val="28"/>
          <w:lang w:eastAsia="hi-IN" w:bidi="hi-IN"/>
        </w:rPr>
        <w:t>формы и методы контроля, система оценок;</w:t>
      </w:r>
    </w:p>
    <w:p w14:paraId="7E3542E3" w14:textId="77777777" w:rsidR="00873772" w:rsidRPr="00873772" w:rsidRDefault="00873772" w:rsidP="00873772">
      <w:pPr>
        <w:widowControl w:val="0"/>
        <w:numPr>
          <w:ilvl w:val="0"/>
          <w:numId w:val="36"/>
        </w:numPr>
        <w:tabs>
          <w:tab w:val="left" w:pos="0"/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Geeza Pro" w:hAnsi="Times New Roman"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Geeza Pro" w:hAnsi="Times New Roman"/>
          <w:kern w:val="1"/>
          <w:sz w:val="28"/>
          <w:szCs w:val="28"/>
          <w:lang w:eastAsia="hi-IN" w:bidi="hi-IN"/>
        </w:rPr>
        <w:t>методическое обеспечение учебного процесса.</w:t>
      </w:r>
    </w:p>
    <w:p w14:paraId="5C53E770" w14:textId="77777777" w:rsidR="00873772" w:rsidRPr="00873772" w:rsidRDefault="00873772" w:rsidP="00873772">
      <w:pPr>
        <w:widowControl w:val="0"/>
        <w:tabs>
          <w:tab w:val="left" w:pos="0"/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Geeza Pro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Geeza Pro" w:hAnsi="Times New Roman"/>
          <w:kern w:val="3"/>
          <w:sz w:val="28"/>
          <w:szCs w:val="28"/>
          <w:lang w:eastAsia="zh-CN" w:bidi="hi-IN"/>
        </w:rPr>
        <w:t>В соответствии с данными направлениями строится основной раздел программы "Содержание учебного предмета".</w:t>
      </w:r>
    </w:p>
    <w:p w14:paraId="19E29FF6" w14:textId="77777777" w:rsidR="00873772" w:rsidRPr="00873772" w:rsidRDefault="00873772" w:rsidP="00873772">
      <w:pPr>
        <w:widowControl w:val="0"/>
        <w:tabs>
          <w:tab w:val="left" w:pos="0"/>
          <w:tab w:val="left" w:pos="993"/>
        </w:tabs>
        <w:suppressAutoHyphens/>
        <w:spacing w:after="0" w:line="360" w:lineRule="auto"/>
        <w:ind w:firstLine="709"/>
        <w:rPr>
          <w:rFonts w:ascii="Times New Roman" w:eastAsia="SimSun" w:hAnsi="Times New Roman"/>
          <w:b/>
          <w:i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SimSun" w:hAnsi="Times New Roman"/>
          <w:b/>
          <w:i/>
          <w:kern w:val="1"/>
          <w:sz w:val="28"/>
          <w:szCs w:val="28"/>
          <w:lang w:eastAsia="hi-IN" w:bidi="hi-IN"/>
        </w:rPr>
        <w:tab/>
        <w:t xml:space="preserve">7. Методы обучения </w:t>
      </w:r>
    </w:p>
    <w:p w14:paraId="261F65E7" w14:textId="77777777" w:rsidR="00873772" w:rsidRPr="00873772" w:rsidRDefault="00873772" w:rsidP="00873772">
      <w:pPr>
        <w:tabs>
          <w:tab w:val="left" w:pos="0"/>
          <w:tab w:val="left" w:pos="993"/>
        </w:tabs>
        <w:suppressAutoHyphens/>
        <w:spacing w:after="0" w:line="360" w:lineRule="auto"/>
        <w:ind w:firstLine="709"/>
        <w:jc w:val="both"/>
        <w:rPr>
          <w:rFonts w:ascii="Times New Roman" w:eastAsia="SimSun" w:hAnsi="Times New Roman"/>
          <w:bCs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SimSun" w:hAnsi="Times New Roman"/>
          <w:bCs/>
          <w:kern w:val="1"/>
          <w:sz w:val="28"/>
          <w:szCs w:val="28"/>
          <w:lang w:eastAsia="hi-IN" w:bidi="hi-IN"/>
        </w:rPr>
        <w:t xml:space="preserve">Для достижения поставленной цели и реализации задач предмета используются следующие методы обучения: </w:t>
      </w:r>
    </w:p>
    <w:p w14:paraId="1D9517FA" w14:textId="77777777" w:rsidR="00873772" w:rsidRPr="00873772" w:rsidRDefault="00873772" w:rsidP="00873772">
      <w:pPr>
        <w:tabs>
          <w:tab w:val="left" w:pos="0"/>
          <w:tab w:val="left" w:pos="993"/>
        </w:tabs>
        <w:suppressAutoHyphens/>
        <w:spacing w:after="0" w:line="360" w:lineRule="auto"/>
        <w:ind w:firstLine="709"/>
        <w:jc w:val="both"/>
        <w:rPr>
          <w:rFonts w:ascii="Times New Roman" w:eastAsia="SimSun" w:hAnsi="Times New Roman"/>
          <w:bCs/>
          <w:color w:val="00B050"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SimSun" w:hAnsi="Times New Roman"/>
          <w:bCs/>
          <w:kern w:val="1"/>
          <w:sz w:val="28"/>
          <w:szCs w:val="28"/>
          <w:lang w:eastAsia="hi-IN" w:bidi="hi-IN"/>
        </w:rPr>
        <w:t xml:space="preserve">- словесный (рассказ, беседа, объяснение); </w:t>
      </w:r>
    </w:p>
    <w:p w14:paraId="7BC5891D" w14:textId="77777777" w:rsidR="00873772" w:rsidRPr="00873772" w:rsidRDefault="00873772" w:rsidP="00873772">
      <w:pPr>
        <w:tabs>
          <w:tab w:val="left" w:pos="0"/>
          <w:tab w:val="left" w:pos="993"/>
        </w:tabs>
        <w:suppressAutoHyphens/>
        <w:spacing w:after="0" w:line="360" w:lineRule="auto"/>
        <w:ind w:firstLine="709"/>
        <w:jc w:val="both"/>
        <w:rPr>
          <w:rFonts w:ascii="Times New Roman" w:eastAsia="SimSun" w:hAnsi="Times New Roman"/>
          <w:bCs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SimSun" w:hAnsi="Times New Roman"/>
          <w:bCs/>
          <w:kern w:val="1"/>
          <w:sz w:val="28"/>
          <w:szCs w:val="28"/>
          <w:lang w:eastAsia="hi-IN" w:bidi="hi-IN"/>
        </w:rPr>
        <w:t xml:space="preserve">- наглядный (наблюдение, демонстрация); </w:t>
      </w:r>
    </w:p>
    <w:p w14:paraId="642A1FAF" w14:textId="77777777" w:rsidR="00873772" w:rsidRPr="00873772" w:rsidRDefault="00873772" w:rsidP="00873772">
      <w:pPr>
        <w:tabs>
          <w:tab w:val="left" w:pos="0"/>
          <w:tab w:val="left" w:pos="993"/>
        </w:tabs>
        <w:suppressAutoHyphens/>
        <w:spacing w:after="0" w:line="360" w:lineRule="auto"/>
        <w:ind w:firstLine="709"/>
        <w:jc w:val="both"/>
        <w:rPr>
          <w:rFonts w:ascii="Times New Roman" w:eastAsia="SimSun" w:hAnsi="Times New Roman"/>
          <w:bCs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SimSun" w:hAnsi="Times New Roman"/>
          <w:bCs/>
          <w:kern w:val="1"/>
          <w:sz w:val="28"/>
          <w:szCs w:val="28"/>
          <w:lang w:eastAsia="hi-IN" w:bidi="hi-IN"/>
        </w:rPr>
        <w:t>- практический (упражнения воспроизводящие и творческие).</w:t>
      </w:r>
    </w:p>
    <w:p w14:paraId="3F0E6A0B" w14:textId="77777777" w:rsidR="00873772" w:rsidRPr="00873772" w:rsidRDefault="00873772" w:rsidP="00873772">
      <w:pPr>
        <w:widowControl w:val="0"/>
        <w:tabs>
          <w:tab w:val="left" w:pos="0"/>
          <w:tab w:val="left" w:pos="993"/>
        </w:tabs>
        <w:suppressAutoHyphens/>
        <w:spacing w:after="0" w:line="360" w:lineRule="auto"/>
        <w:ind w:firstLine="709"/>
        <w:jc w:val="both"/>
        <w:rPr>
          <w:rFonts w:ascii="Times New Roman" w:eastAsia="SimSun" w:hAnsi="Times New Roman"/>
          <w:b/>
          <w:i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SimSun" w:hAnsi="Times New Roman"/>
          <w:b/>
          <w:i/>
          <w:kern w:val="1"/>
          <w:sz w:val="28"/>
          <w:szCs w:val="28"/>
          <w:lang w:eastAsia="hi-IN" w:bidi="hi-IN"/>
        </w:rPr>
        <w:t>8. Описание материально-технических условий реализации учебного предмета</w:t>
      </w:r>
    </w:p>
    <w:p w14:paraId="2707104C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Geeza Pro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Geeza Pro" w:hAnsi="Times New Roman"/>
          <w:kern w:val="3"/>
          <w:sz w:val="28"/>
          <w:szCs w:val="28"/>
          <w:lang w:eastAsia="zh-CN" w:bidi="hi-IN"/>
        </w:rPr>
        <w:t>Материально- техническая база образовательного учреждения должна соответствовать санитарным и противопожарным нормам, нормам охраны труда.</w:t>
      </w:r>
    </w:p>
    <w:p w14:paraId="55090774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  <w:t>Средства обучения:</w:t>
      </w:r>
    </w:p>
    <w:p w14:paraId="566FD0CB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фортепиано, интерактивная доска, музыкальный центр, 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val="en-US" w:eastAsia="zh-CN" w:bidi="hi-IN"/>
        </w:rPr>
        <w:t>DVD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проигрыватель, компьютер.</w:t>
      </w:r>
    </w:p>
    <w:p w14:paraId="1AA9EBEB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</w:t>
      </w:r>
      <w:r w:rsidRPr="00873772"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  <w:t>Наглядные пособия:</w:t>
      </w:r>
    </w:p>
    <w:p w14:paraId="03CC46A1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таблицы, схемы, иллюстрации, клавиатуры.</w:t>
      </w:r>
    </w:p>
    <w:p w14:paraId="4EBE4110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jc w:val="center"/>
        <w:textAlignment w:val="baseline"/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</w:pPr>
    </w:p>
    <w:p w14:paraId="73D2F3F4" w14:textId="77777777" w:rsidR="00873772" w:rsidRPr="00873772" w:rsidRDefault="00873772" w:rsidP="00873772">
      <w:pPr>
        <w:widowControl w:val="0"/>
        <w:suppressAutoHyphens/>
        <w:autoSpaceDN w:val="0"/>
        <w:spacing w:after="0"/>
        <w:jc w:val="center"/>
        <w:textAlignment w:val="baseline"/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>II.</w:t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ab/>
        <w:t>Содержание учебного предмета</w:t>
      </w:r>
    </w:p>
    <w:p w14:paraId="7EE5BC1E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ind w:left="-24"/>
        <w:jc w:val="center"/>
        <w:textAlignment w:val="baseline"/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  <w:t>Учебный план</w:t>
      </w:r>
    </w:p>
    <w:p w14:paraId="4E6EBB11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ind w:left="-24"/>
        <w:jc w:val="right"/>
        <w:textAlignment w:val="baseline"/>
        <w:rPr>
          <w:rFonts w:ascii="Times New Roman" w:eastAsia="Lucida Sans Unicode" w:hAnsi="Times New Roman" w:cs="Tahoma"/>
          <w:b/>
          <w:i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i/>
          <w:kern w:val="3"/>
          <w:sz w:val="28"/>
          <w:szCs w:val="28"/>
          <w:lang w:eastAsia="zh-CN" w:bidi="hi-IN"/>
        </w:rPr>
        <w:t>Таблица 2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                           </w:t>
      </w:r>
    </w:p>
    <w:tbl>
      <w:tblPr>
        <w:tblW w:w="9052" w:type="dxa"/>
        <w:tblInd w:w="64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98"/>
        <w:gridCol w:w="6095"/>
        <w:gridCol w:w="1559"/>
      </w:tblGrid>
      <w:tr w:rsidR="00873772" w:rsidRPr="00873772" w14:paraId="1597DC2A" w14:textId="77777777" w:rsidTr="00AC460E">
        <w:tc>
          <w:tcPr>
            <w:tcW w:w="1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0B51D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6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50918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Название раздела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ECE19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количество часов</w:t>
            </w:r>
          </w:p>
        </w:tc>
      </w:tr>
      <w:tr w:rsidR="00873772" w:rsidRPr="00873772" w14:paraId="6CAE0F26" w14:textId="77777777" w:rsidTr="00AC460E">
        <w:tc>
          <w:tcPr>
            <w:tcW w:w="749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E5FD76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  <w:t xml:space="preserve">  Введение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399FA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2D84F52F" w14:textId="77777777" w:rsidTr="00AC460E">
        <w:tc>
          <w:tcPr>
            <w:tcW w:w="139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88040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  <w:t xml:space="preserve">  Раздел 1</w:t>
            </w:r>
          </w:p>
        </w:tc>
        <w:tc>
          <w:tcPr>
            <w:tcW w:w="60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0FC861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 xml:space="preserve"> Музыкальный звук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86F58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2</w:t>
            </w:r>
          </w:p>
        </w:tc>
      </w:tr>
      <w:tr w:rsidR="00873772" w:rsidRPr="00873772" w14:paraId="5810A177" w14:textId="77777777" w:rsidTr="00AC460E">
        <w:tc>
          <w:tcPr>
            <w:tcW w:w="139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BEE31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  <w:t xml:space="preserve">  Раздел 2</w:t>
            </w:r>
          </w:p>
        </w:tc>
        <w:tc>
          <w:tcPr>
            <w:tcW w:w="60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19D89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 xml:space="preserve"> Ритм. Метр. Размер. Темп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971BC1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4</w:t>
            </w:r>
          </w:p>
        </w:tc>
      </w:tr>
      <w:tr w:rsidR="00873772" w:rsidRPr="00873772" w14:paraId="03D134EF" w14:textId="77777777" w:rsidTr="00AC460E">
        <w:tc>
          <w:tcPr>
            <w:tcW w:w="139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0F30DE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  <w:t xml:space="preserve">  Раздел 3</w:t>
            </w:r>
          </w:p>
        </w:tc>
        <w:tc>
          <w:tcPr>
            <w:tcW w:w="60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D277F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 xml:space="preserve"> Лад. Тональность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4FEA0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3</w:t>
            </w:r>
          </w:p>
        </w:tc>
      </w:tr>
      <w:tr w:rsidR="00873772" w:rsidRPr="00873772" w14:paraId="1DB3940A" w14:textId="77777777" w:rsidTr="00AC460E">
        <w:tc>
          <w:tcPr>
            <w:tcW w:w="139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E85F03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  <w:t xml:space="preserve">  Раздел 4</w:t>
            </w:r>
          </w:p>
        </w:tc>
        <w:tc>
          <w:tcPr>
            <w:tcW w:w="60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91B3AE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 xml:space="preserve"> Диатоника. Диатонические ладовые структуры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A6FFE4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2</w:t>
            </w:r>
          </w:p>
        </w:tc>
      </w:tr>
      <w:tr w:rsidR="00873772" w:rsidRPr="00873772" w14:paraId="32B993A1" w14:textId="77777777" w:rsidTr="00AC460E">
        <w:tc>
          <w:tcPr>
            <w:tcW w:w="139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42FEAE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  <w:t xml:space="preserve">  Раздел 5</w:t>
            </w:r>
          </w:p>
        </w:tc>
        <w:tc>
          <w:tcPr>
            <w:tcW w:w="60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3111C8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 xml:space="preserve"> Интервал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8404D1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4</w:t>
            </w:r>
          </w:p>
        </w:tc>
      </w:tr>
      <w:tr w:rsidR="00873772" w:rsidRPr="00873772" w14:paraId="41DF5016" w14:textId="77777777" w:rsidTr="00AC460E">
        <w:tc>
          <w:tcPr>
            <w:tcW w:w="139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46148D4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  <w:t xml:space="preserve">  Раздел 6</w:t>
            </w:r>
          </w:p>
        </w:tc>
        <w:tc>
          <w:tcPr>
            <w:tcW w:w="60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33AF7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 xml:space="preserve"> Аккорд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DFB995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6</w:t>
            </w:r>
          </w:p>
        </w:tc>
      </w:tr>
      <w:tr w:rsidR="00873772" w:rsidRPr="00873772" w14:paraId="5D31E22E" w14:textId="77777777" w:rsidTr="00AC460E">
        <w:tc>
          <w:tcPr>
            <w:tcW w:w="139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10365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  <w:t xml:space="preserve">  Раздел 7</w:t>
            </w:r>
          </w:p>
        </w:tc>
        <w:tc>
          <w:tcPr>
            <w:tcW w:w="60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021D26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 xml:space="preserve"> Хроматизм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24F75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5</w:t>
            </w:r>
          </w:p>
        </w:tc>
      </w:tr>
      <w:tr w:rsidR="00873772" w:rsidRPr="00873772" w14:paraId="4BCF0D57" w14:textId="77777777" w:rsidTr="00AC460E">
        <w:tc>
          <w:tcPr>
            <w:tcW w:w="139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BED82D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  <w:t xml:space="preserve">  Раздел 8</w:t>
            </w:r>
          </w:p>
        </w:tc>
        <w:tc>
          <w:tcPr>
            <w:tcW w:w="60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780B8A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 xml:space="preserve"> Музыкальный синтаксис. Мелодия. Фактура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5F9B2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4</w:t>
            </w:r>
          </w:p>
        </w:tc>
      </w:tr>
      <w:tr w:rsidR="00873772" w:rsidRPr="00873772" w14:paraId="3BB25CA1" w14:textId="77777777" w:rsidTr="00AC460E">
        <w:tc>
          <w:tcPr>
            <w:tcW w:w="139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3F9FF7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  <w:t xml:space="preserve">  Раздел 9 </w:t>
            </w:r>
          </w:p>
        </w:tc>
        <w:tc>
          <w:tcPr>
            <w:tcW w:w="60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E8B878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 xml:space="preserve"> Транспозиция. Секвенция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F9C974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574D3352" w14:textId="77777777" w:rsidTr="00AC460E">
        <w:tc>
          <w:tcPr>
            <w:tcW w:w="749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985F2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 xml:space="preserve">  </w:t>
            </w:r>
            <w:r w:rsidRPr="00873772"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  <w:t>Зачет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86829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</w:tbl>
    <w:p w14:paraId="47B6C7C6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ind w:left="-24"/>
        <w:jc w:val="both"/>
        <w:textAlignment w:val="baseline"/>
        <w:rPr>
          <w:rFonts w:ascii="Times New Roman" w:eastAsia="Lucida Sans Unicode" w:hAnsi="Times New Roman" w:cs="Tahoma"/>
          <w:b/>
          <w:bCs/>
          <w:kern w:val="3"/>
          <w:sz w:val="16"/>
          <w:szCs w:val="16"/>
          <w:lang w:eastAsia="zh-CN" w:bidi="hi-IN"/>
        </w:rPr>
      </w:pPr>
    </w:p>
    <w:p w14:paraId="4A1AE1DA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ind w:left="-24"/>
        <w:jc w:val="center"/>
        <w:textAlignment w:val="baseline"/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  <w:t>Учебно-тематический план</w:t>
      </w:r>
    </w:p>
    <w:p w14:paraId="045749C2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ind w:left="-24"/>
        <w:jc w:val="right"/>
        <w:textAlignment w:val="baseline"/>
        <w:rPr>
          <w:rFonts w:ascii="Times New Roman" w:eastAsia="Lucida Sans Unicode" w:hAnsi="Times New Roman" w:cs="Tahoma"/>
          <w:b/>
          <w:bCs/>
          <w:i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i/>
          <w:kern w:val="3"/>
          <w:sz w:val="28"/>
          <w:szCs w:val="28"/>
          <w:lang w:eastAsia="zh-CN" w:bidi="hi-IN"/>
        </w:rPr>
        <w:t>Таблица 3</w:t>
      </w:r>
      <w:r w:rsidRPr="00873772"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  <w:t xml:space="preserve">                            </w:t>
      </w:r>
    </w:p>
    <w:tbl>
      <w:tblPr>
        <w:tblW w:w="9724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5"/>
        <w:gridCol w:w="4860"/>
        <w:gridCol w:w="2268"/>
        <w:gridCol w:w="784"/>
        <w:gridCol w:w="709"/>
        <w:gridCol w:w="708"/>
      </w:tblGrid>
      <w:tr w:rsidR="00873772" w:rsidRPr="00873772" w14:paraId="26CAA8B6" w14:textId="77777777" w:rsidTr="00AC460E">
        <w:tc>
          <w:tcPr>
            <w:tcW w:w="395" w:type="dxa"/>
            <w:vMerge w:val="restart"/>
            <w:tcBorders>
              <w:top w:val="single" w:sz="2" w:space="0" w:color="000000"/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B5379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  <w:p w14:paraId="7A23A5AD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  <w:p w14:paraId="4497D2A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№</w:t>
            </w:r>
          </w:p>
        </w:tc>
        <w:tc>
          <w:tcPr>
            <w:tcW w:w="4860" w:type="dxa"/>
            <w:vMerge w:val="restart"/>
            <w:tcBorders>
              <w:top w:val="single" w:sz="2" w:space="0" w:color="000000"/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797E21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1"/>
                <w:szCs w:val="21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1"/>
                <w:szCs w:val="21"/>
                <w:lang w:eastAsia="zh-CN" w:bidi="hi-IN"/>
              </w:rPr>
              <w:t xml:space="preserve">              </w:t>
            </w:r>
          </w:p>
          <w:p w14:paraId="42E87E9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1"/>
                <w:szCs w:val="21"/>
                <w:lang w:eastAsia="zh-CN" w:bidi="hi-IN"/>
              </w:rPr>
            </w:pPr>
          </w:p>
          <w:p w14:paraId="6C4C84E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1"/>
                <w:szCs w:val="21"/>
                <w:lang w:eastAsia="zh-CN" w:bidi="hi-IN"/>
              </w:rPr>
            </w:pPr>
          </w:p>
          <w:p w14:paraId="4E94426D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1"/>
                <w:szCs w:val="21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1"/>
                <w:szCs w:val="21"/>
                <w:lang w:eastAsia="zh-CN" w:bidi="hi-IN"/>
              </w:rPr>
              <w:t>Наименование раздела, темы</w:t>
            </w:r>
          </w:p>
        </w:tc>
        <w:tc>
          <w:tcPr>
            <w:tcW w:w="2268" w:type="dxa"/>
            <w:vMerge w:val="restart"/>
            <w:tcBorders>
              <w:top w:val="single" w:sz="2" w:space="0" w:color="000000"/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C530A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1"/>
                <w:szCs w:val="21"/>
                <w:lang w:eastAsia="zh-CN" w:bidi="hi-IN"/>
              </w:rPr>
            </w:pPr>
          </w:p>
          <w:p w14:paraId="2FE772F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1"/>
                <w:szCs w:val="21"/>
                <w:lang w:eastAsia="zh-CN" w:bidi="hi-IN"/>
              </w:rPr>
            </w:pPr>
          </w:p>
          <w:p w14:paraId="5D317B5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1"/>
                <w:szCs w:val="21"/>
                <w:lang w:eastAsia="zh-CN" w:bidi="hi-IN"/>
              </w:rPr>
            </w:pPr>
          </w:p>
          <w:p w14:paraId="4E549E41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1"/>
                <w:szCs w:val="21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1"/>
                <w:szCs w:val="21"/>
                <w:lang w:eastAsia="zh-CN" w:bidi="hi-IN"/>
              </w:rPr>
              <w:t>Вид учебного занятия</w:t>
            </w:r>
          </w:p>
        </w:tc>
        <w:tc>
          <w:tcPr>
            <w:tcW w:w="220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47F69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1"/>
                <w:szCs w:val="21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1"/>
                <w:szCs w:val="21"/>
                <w:lang w:eastAsia="zh-CN" w:bidi="hi-IN"/>
              </w:rPr>
              <w:t>Общий объем времени (в часах)</w:t>
            </w:r>
          </w:p>
        </w:tc>
      </w:tr>
      <w:tr w:rsidR="00873772" w:rsidRPr="00873772" w14:paraId="401C74FA" w14:textId="77777777" w:rsidTr="00AC460E">
        <w:trPr>
          <w:cantSplit/>
          <w:trHeight w:val="1772"/>
        </w:trPr>
        <w:tc>
          <w:tcPr>
            <w:tcW w:w="395" w:type="dxa"/>
            <w:vMerge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B72303" w14:textId="77777777" w:rsidR="00873772" w:rsidRPr="00873772" w:rsidRDefault="00873772" w:rsidP="00873772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860" w:type="dxa"/>
            <w:vMerge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C6FC36" w14:textId="77777777" w:rsidR="00873772" w:rsidRPr="00873772" w:rsidRDefault="00873772" w:rsidP="00873772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268" w:type="dxa"/>
            <w:vMerge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C68075" w14:textId="77777777" w:rsidR="00873772" w:rsidRPr="00873772" w:rsidRDefault="00873772" w:rsidP="00873772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textDirection w:val="btLr"/>
          </w:tcPr>
          <w:p w14:paraId="653ABE0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ind w:left="113" w:right="113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1"/>
                <w:szCs w:val="21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1"/>
                <w:szCs w:val="21"/>
                <w:lang w:eastAsia="zh-CN" w:bidi="hi-IN"/>
              </w:rPr>
              <w:t>Максимальная учебная нагрузка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textDirection w:val="btLr"/>
          </w:tcPr>
          <w:p w14:paraId="1997FA5E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ind w:left="113" w:right="113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1"/>
                <w:szCs w:val="21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1"/>
                <w:szCs w:val="21"/>
                <w:lang w:eastAsia="zh-CN" w:bidi="hi-IN"/>
              </w:rPr>
              <w:t>Аудиторные занятия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textDirection w:val="btLr"/>
          </w:tcPr>
          <w:p w14:paraId="766C9EFE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ind w:left="113" w:right="113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1"/>
                <w:szCs w:val="21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1"/>
                <w:szCs w:val="21"/>
                <w:lang w:eastAsia="zh-CN" w:bidi="hi-IN"/>
              </w:rPr>
              <w:t>Самостоятельная работа</w:t>
            </w:r>
          </w:p>
        </w:tc>
      </w:tr>
      <w:tr w:rsidR="00873772" w:rsidRPr="00873772" w14:paraId="49B0C941" w14:textId="77777777" w:rsidTr="00AC460E">
        <w:trPr>
          <w:trHeight w:val="163"/>
        </w:trPr>
        <w:tc>
          <w:tcPr>
            <w:tcW w:w="39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C07AA8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2E3EB8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2268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2901D1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379B1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eastAsia="zh-CN" w:bidi="hi-IN"/>
              </w:rPr>
              <w:t>66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46D93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eastAsia="zh-CN" w:bidi="hi-IN"/>
              </w:rPr>
              <w:t>33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06F9F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eastAsia="zh-CN" w:bidi="hi-IN"/>
              </w:rPr>
              <w:t>33</w:t>
            </w:r>
          </w:p>
        </w:tc>
      </w:tr>
      <w:tr w:rsidR="00873772" w:rsidRPr="00873772" w14:paraId="65F4B7BB" w14:textId="77777777" w:rsidTr="00AC460E">
        <w:trPr>
          <w:trHeight w:val="211"/>
        </w:trPr>
        <w:tc>
          <w:tcPr>
            <w:tcW w:w="3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25AFF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DB3E31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eastAsia="zh-CN" w:bidi="hi-IN"/>
              </w:rPr>
              <w:t>Введение</w:t>
            </w: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. Музыка как вид искусства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ED9386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лекция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415E97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D67157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-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C6F01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873772" w:rsidRPr="00873772" w14:paraId="58730458" w14:textId="77777777" w:rsidTr="00AC460E">
        <w:trPr>
          <w:trHeight w:val="202"/>
        </w:trPr>
        <w:tc>
          <w:tcPr>
            <w:tcW w:w="3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396EED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128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616CD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eastAsia="zh-CN" w:bidi="hi-IN"/>
              </w:rPr>
              <w:t>Раздел 1. Музыкальный звук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98450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4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9BD7E3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B5CC8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873772" w:rsidRPr="00873772" w14:paraId="0AF67340" w14:textId="77777777" w:rsidTr="00AC460E">
        <w:trPr>
          <w:trHeight w:val="488"/>
        </w:trPr>
        <w:tc>
          <w:tcPr>
            <w:tcW w:w="395" w:type="dxa"/>
            <w:vMerge w:val="restart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7A868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86B0D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1.1. Музыкальный звук и его свойства. Обертоновый звукоряд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3C22B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урок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0CC02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34E47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2EC2DD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873772" w:rsidRPr="00873772" w14:paraId="634D6BD2" w14:textId="77777777" w:rsidTr="00AC460E">
        <w:trPr>
          <w:trHeight w:val="384"/>
        </w:trPr>
        <w:tc>
          <w:tcPr>
            <w:tcW w:w="39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B0255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95FC5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1.2. Музыкальный строй. Альтерация. Энгармонизм. Ключи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FF2944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урок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DEF95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11083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756FC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873772" w:rsidRPr="00873772" w14:paraId="717125CF" w14:textId="77777777" w:rsidTr="00AC460E">
        <w:tc>
          <w:tcPr>
            <w:tcW w:w="3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2E4B5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2</w:t>
            </w:r>
          </w:p>
        </w:tc>
        <w:tc>
          <w:tcPr>
            <w:tcW w:w="7128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0DA366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eastAsia="zh-CN" w:bidi="hi-IN"/>
              </w:rPr>
              <w:t>Раздел 2. Ритм. Метр. Размер. Темп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424284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8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FEA036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5524CA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873772" w:rsidRPr="00873772" w14:paraId="20F851C1" w14:textId="77777777" w:rsidTr="00AC460E">
        <w:tc>
          <w:tcPr>
            <w:tcW w:w="39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C45A88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D1CF46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2.1. Ритм. Основные и особые виды ритмического деления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098F4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 xml:space="preserve"> </w:t>
            </w: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практическое занятие</w:t>
            </w:r>
          </w:p>
        </w:tc>
        <w:tc>
          <w:tcPr>
            <w:tcW w:w="7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CAE21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4FC4BA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3AD48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873772" w:rsidRPr="00873772" w14:paraId="4C71A694" w14:textId="77777777" w:rsidTr="00AC460E">
        <w:tc>
          <w:tcPr>
            <w:tcW w:w="39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65259D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60E355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2.2. Метр. Размер. Простые и сложные метры и размеры. Группировка в простых размерах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FE11EA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практическое занятие</w:t>
            </w:r>
          </w:p>
        </w:tc>
        <w:tc>
          <w:tcPr>
            <w:tcW w:w="7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021646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1D543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34CB8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873772" w:rsidRPr="00873772" w14:paraId="020A2A9B" w14:textId="77777777" w:rsidTr="00AC460E">
        <w:tc>
          <w:tcPr>
            <w:tcW w:w="395" w:type="dxa"/>
            <w:vMerge/>
            <w:tcBorders>
              <w:top w:val="single" w:sz="2" w:space="0" w:color="000000"/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106B1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E9E7D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2.3. Смешанные метры и размеры. Группировка в сложных и смешанных размерах. Затакт. Синкопа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70E931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практическое занятие</w:t>
            </w:r>
          </w:p>
        </w:tc>
        <w:tc>
          <w:tcPr>
            <w:tcW w:w="7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AEE9D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4D0238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5AEB84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873772" w:rsidRPr="00873772" w14:paraId="7BE93E79" w14:textId="77777777" w:rsidTr="00AC460E">
        <w:tc>
          <w:tcPr>
            <w:tcW w:w="39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113554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37BA2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2.4. Переменный размер. Полиметрия. Полиритмия. Темп. Обозначение темпа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EC299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 xml:space="preserve"> </w:t>
            </w: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урок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04D9D4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256E9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11334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873772" w:rsidRPr="00873772" w14:paraId="5157420B" w14:textId="77777777" w:rsidTr="00AC460E">
        <w:tc>
          <w:tcPr>
            <w:tcW w:w="3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0EA8A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lastRenderedPageBreak/>
              <w:t>3</w:t>
            </w:r>
          </w:p>
        </w:tc>
        <w:tc>
          <w:tcPr>
            <w:tcW w:w="7128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6A1DC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eastAsia="zh-CN" w:bidi="hi-IN"/>
              </w:rPr>
              <w:t>Раздел 3. Интервалы и аккорды вне лада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067F0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9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44919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929B28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873772" w:rsidRPr="00873772" w14:paraId="3540FE0A" w14:textId="77777777" w:rsidTr="00AC460E">
        <w:tc>
          <w:tcPr>
            <w:tcW w:w="395" w:type="dxa"/>
            <w:vMerge w:val="restart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8D8B25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1FDA8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3.1. Интервал. Простые и составные интервалы. Обращение интервалов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0FC0A5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 xml:space="preserve"> </w:t>
            </w: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урок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5E2B9E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BC36A6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8952F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873772" w:rsidRPr="00873772" w14:paraId="339D7BB8" w14:textId="77777777" w:rsidTr="00AC460E">
        <w:tc>
          <w:tcPr>
            <w:tcW w:w="395" w:type="dxa"/>
            <w:vMerge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5E887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A63E55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3.2. Классификация интервалов. Энгармонизм интервалов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B21B7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практическое занятие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D3B2B6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7BE933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AE37C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873772" w:rsidRPr="00873772" w14:paraId="65D82879" w14:textId="77777777" w:rsidTr="00AC460E">
        <w:tc>
          <w:tcPr>
            <w:tcW w:w="395" w:type="dxa"/>
            <w:vMerge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A019C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0AFD7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3.3. Аккорд. Классификация аккордов. Трезвучия. Обращения трезвучий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AB2503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 xml:space="preserve"> </w:t>
            </w: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урок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B7A8F3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D94958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DF915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1,5</w:t>
            </w:r>
          </w:p>
        </w:tc>
      </w:tr>
      <w:tr w:rsidR="00873772" w:rsidRPr="00873772" w14:paraId="23BC1D67" w14:textId="77777777" w:rsidTr="00AC460E">
        <w:tc>
          <w:tcPr>
            <w:tcW w:w="39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9590A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DC648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3.4. Септаккорды. Обращения септаккордов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09C93D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 xml:space="preserve"> </w:t>
            </w: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урок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7A118A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FF8F95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3426A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1,5</w:t>
            </w:r>
          </w:p>
        </w:tc>
      </w:tr>
      <w:tr w:rsidR="00873772" w:rsidRPr="00873772" w14:paraId="36E293F9" w14:textId="77777777" w:rsidTr="00AC460E">
        <w:tc>
          <w:tcPr>
            <w:tcW w:w="3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C0C38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4</w:t>
            </w:r>
          </w:p>
        </w:tc>
        <w:tc>
          <w:tcPr>
            <w:tcW w:w="7128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18B92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eastAsia="zh-CN" w:bidi="hi-IN"/>
              </w:rPr>
              <w:t>Раздел 4. Лад. Тональность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82E03D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6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E145F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45412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873772" w:rsidRPr="00873772" w14:paraId="5CAA2645" w14:textId="77777777" w:rsidTr="00AC460E">
        <w:tc>
          <w:tcPr>
            <w:tcW w:w="395" w:type="dxa"/>
            <w:vMerge w:val="restart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538083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75FF3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4.1. Лад. Тональность. Квинтовый круг тональностей. Энгармонизм тональностей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CE160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 xml:space="preserve"> </w:t>
            </w: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урок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3044BD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C9EEF5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E12736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873772" w:rsidRPr="00873772" w14:paraId="53321AEE" w14:textId="77777777" w:rsidTr="00AC460E">
        <w:tc>
          <w:tcPr>
            <w:tcW w:w="39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8B153D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BA756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4.2. Три вида мажора и минора.   Соотношение тональностей (параллельные, одноименные, однотерцовые). Взаимодействие мажора и минора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373C73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 xml:space="preserve"> </w:t>
            </w: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урок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16D28E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987611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F633E7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47C2AC90" w14:textId="77777777" w:rsidTr="00AC460E">
        <w:tc>
          <w:tcPr>
            <w:tcW w:w="3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3FF99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5733F4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4.3. Дважды-гармонические лады. Увеличенный и уменьшенный лады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70FB85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практическое занятие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6DFC06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6A62C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5D062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6EC35AE7" w14:textId="77777777" w:rsidTr="00AC460E">
        <w:tc>
          <w:tcPr>
            <w:tcW w:w="3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62DD6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5</w:t>
            </w:r>
          </w:p>
        </w:tc>
        <w:tc>
          <w:tcPr>
            <w:tcW w:w="7128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D501D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eastAsia="zh-CN" w:bidi="hi-IN"/>
              </w:rPr>
              <w:t>Раздел 5.  Диатоника. Диатонические лады.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B3DF16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2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8203F8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DF04A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873772" w:rsidRPr="00873772" w14:paraId="4B64C2DA" w14:textId="77777777" w:rsidTr="00AC460E">
        <w:tc>
          <w:tcPr>
            <w:tcW w:w="395" w:type="dxa"/>
            <w:vMerge w:val="restart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834C0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076E0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5.1. Диатонические лады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15983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 xml:space="preserve"> </w:t>
            </w: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урок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7DC90D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96EBB5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DD85DA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13B66E34" w14:textId="77777777" w:rsidTr="00AC460E">
        <w:tc>
          <w:tcPr>
            <w:tcW w:w="39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940A0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525AE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Контрольный урок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773DF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902C74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2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06392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CC67C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26E35A53" w14:textId="77777777" w:rsidTr="00AC460E">
        <w:tc>
          <w:tcPr>
            <w:tcW w:w="3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AE85C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6</w:t>
            </w:r>
          </w:p>
        </w:tc>
        <w:tc>
          <w:tcPr>
            <w:tcW w:w="7128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4DEDD1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eastAsia="zh-CN" w:bidi="hi-IN"/>
              </w:rPr>
              <w:t>Раздел 6. Интервалы и аккорды в тональности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A9475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12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21A07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164F0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873772" w:rsidRPr="00873772" w14:paraId="5D885D6F" w14:textId="77777777" w:rsidTr="00AC460E">
        <w:tc>
          <w:tcPr>
            <w:tcW w:w="395" w:type="dxa"/>
            <w:vMerge w:val="restart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0CE94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5D7147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6.1. Интервалы на ступенях мажора и минора. Разрешение интервалов в тональности и отзвука (диатонические)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CF84A3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практическое занятие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2044D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FEE8D1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36708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07805963" w14:textId="77777777" w:rsidTr="00AC460E">
        <w:tc>
          <w:tcPr>
            <w:tcW w:w="395" w:type="dxa"/>
            <w:vMerge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755C77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6925B5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6.2. Характерные интервалы и их разрешение в тональности и от звука. Закономерности разрешения хроматических интервалов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D880D8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практическое занятие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D3D47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8B4FB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7F1CCA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36BF9A8D" w14:textId="77777777" w:rsidTr="00AC460E">
        <w:tc>
          <w:tcPr>
            <w:tcW w:w="395" w:type="dxa"/>
            <w:vMerge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F1E2E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9BDEF7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6.3. Главные и побочные трезвучия. Разрешение трезвучий в тональности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C5720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практическое занятие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B4A7FA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9CDA18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678E0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6D2F9094" w14:textId="77777777" w:rsidTr="00AC460E">
        <w:tc>
          <w:tcPr>
            <w:tcW w:w="395" w:type="dxa"/>
            <w:vMerge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98D30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E5DD5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6.4. Разрешение трезвучий от звука. Разрешение уменьшенного и увеличенного трезвучий и их обращений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69F674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практическое занятие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20866D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D1C59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96CC7D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273F1B67" w14:textId="77777777" w:rsidTr="00AC460E">
        <w:tc>
          <w:tcPr>
            <w:tcW w:w="395" w:type="dxa"/>
            <w:vMerge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CA6E4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F69FF1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6.5.Септаккорды на ступенях мажора и минора. Главные септаккорды с обращениями и разрешениями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62D93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практическое занятие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32CAF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A27A31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3696A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1195EF37" w14:textId="77777777" w:rsidTr="00AC460E">
        <w:tc>
          <w:tcPr>
            <w:tcW w:w="39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0B0CDE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F9814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6.6. Побочные септаккорды с обращениями и разрешениями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E2735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практическое занятие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6EA61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E5CA7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962853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690BE945" w14:textId="77777777" w:rsidTr="00AC460E">
        <w:tc>
          <w:tcPr>
            <w:tcW w:w="3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006DC95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7</w:t>
            </w:r>
          </w:p>
        </w:tc>
        <w:tc>
          <w:tcPr>
            <w:tcW w:w="7128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492488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eastAsia="zh-CN" w:bidi="hi-IN"/>
              </w:rPr>
              <w:t>Раздел 7. Хроматизм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0B5E88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10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365B2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54AA0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873772" w:rsidRPr="00873772" w14:paraId="7E1C2113" w14:textId="77777777" w:rsidTr="00AC460E">
        <w:tc>
          <w:tcPr>
            <w:tcW w:w="395" w:type="dxa"/>
            <w:vMerge w:val="restart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00D948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9C5123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7.1. Внутриладовый хроматизм. Хроматическая гамма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E1651D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урок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F0C241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593035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9B5BC3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4DF2C11B" w14:textId="77777777" w:rsidTr="00AC460E">
        <w:tc>
          <w:tcPr>
            <w:tcW w:w="395" w:type="dxa"/>
            <w:vMerge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2DE2E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672584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7.2. Хроматические интервалы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17121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практическое занятие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1EE894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CD743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F15FBE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4A64CFD6" w14:textId="77777777" w:rsidTr="00AC460E">
        <w:tc>
          <w:tcPr>
            <w:tcW w:w="395" w:type="dxa"/>
            <w:vMerge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E714C7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150CAE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7.3. Модуляционный хроматизм. Виды модуляций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9448C1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урок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B7C9EA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C9D984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AA900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415843F6" w14:textId="77777777" w:rsidTr="00AC460E">
        <w:tc>
          <w:tcPr>
            <w:tcW w:w="395" w:type="dxa"/>
            <w:vMerge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86166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16B9E5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7.4. Родство тональностей. Тональности первой степени родства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E67AC7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урок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011668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C5861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B73425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3940F54B" w14:textId="77777777" w:rsidTr="00AC460E">
        <w:tc>
          <w:tcPr>
            <w:tcW w:w="39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340A0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70E02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7.5.Отклонение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54ABC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практическое занятие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4E1F06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08F23D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41C576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15B5CFDC" w14:textId="77777777" w:rsidTr="00AC460E">
        <w:tc>
          <w:tcPr>
            <w:tcW w:w="3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0F0548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8</w:t>
            </w:r>
          </w:p>
        </w:tc>
        <w:tc>
          <w:tcPr>
            <w:tcW w:w="7128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4A562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eastAsia="zh-CN" w:bidi="hi-IN"/>
              </w:rPr>
              <w:t>Раздел 8. Музыкальный синтаксис. Мелодия. Фактура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D6E197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8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994124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64A90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873772" w:rsidRPr="00873772" w14:paraId="65420210" w14:textId="77777777" w:rsidTr="00AC460E">
        <w:tc>
          <w:tcPr>
            <w:tcW w:w="395" w:type="dxa"/>
            <w:vMerge w:val="restart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F3DB9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3D658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8.1. Музыкальный синтаксис. Цезура. Мотив. Фраза. Период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6C2B14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урок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BD8C0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B21315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92CFFD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6D0FBA7C" w14:textId="77777777" w:rsidTr="00AC460E">
        <w:tc>
          <w:tcPr>
            <w:tcW w:w="395" w:type="dxa"/>
            <w:vMerge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5601E5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937F1D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8.2. Период. Предложение. Каденции. Разновидности периода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805BF8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практическое занятие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550A3D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76BB8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03E25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618B0F8B" w14:textId="77777777" w:rsidTr="00AC460E">
        <w:tc>
          <w:tcPr>
            <w:tcW w:w="395" w:type="dxa"/>
            <w:vMerge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7229CD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BA4F9A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8.3. Мелодия. Мелодическая линия. Виды мелодического рисунка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8C8E46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практическое занятие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3B10A3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FA04C6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95E551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1C870284" w14:textId="77777777" w:rsidTr="00AC460E">
        <w:tc>
          <w:tcPr>
            <w:tcW w:w="39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E02D66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3A7D17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8.4. Фактура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DDCFC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практическое занятие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7982E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A0925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1A0D8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53E67BF5" w14:textId="77777777" w:rsidTr="00AC460E">
        <w:tc>
          <w:tcPr>
            <w:tcW w:w="3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783416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9</w:t>
            </w:r>
          </w:p>
        </w:tc>
        <w:tc>
          <w:tcPr>
            <w:tcW w:w="7128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72D0F6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eastAsia="zh-CN" w:bidi="hi-IN"/>
              </w:rPr>
              <w:t>Раздел 9. Транспозиция. Секвенция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C74436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2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90AA1A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DA8328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873772" w:rsidRPr="00873772" w14:paraId="00FF1C49" w14:textId="77777777" w:rsidTr="00AC460E">
        <w:tc>
          <w:tcPr>
            <w:tcW w:w="395" w:type="dxa"/>
            <w:vMerge w:val="restart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2E4B75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119F1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9.1. Три вида транспозиции. Секвенция и ее разновидности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114285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урок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31CA4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28BC3D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CA3278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7D7AC9C4" w14:textId="77777777" w:rsidTr="00AC460E">
        <w:tc>
          <w:tcPr>
            <w:tcW w:w="39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ECC534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564DEE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Зачет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F89A4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4432C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5B9AC3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4CE85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</w:tbl>
    <w:p w14:paraId="6A9B54D1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ind w:left="-24"/>
        <w:jc w:val="both"/>
        <w:textAlignment w:val="baseline"/>
        <w:rPr>
          <w:rFonts w:ascii="Times New Roman" w:eastAsia="Lucida Sans Unicode" w:hAnsi="Times New Roman" w:cs="Tahoma"/>
          <w:kern w:val="3"/>
          <w:sz w:val="16"/>
          <w:szCs w:val="16"/>
          <w:lang w:eastAsia="zh-CN" w:bidi="hi-IN"/>
        </w:rPr>
      </w:pPr>
    </w:p>
    <w:p w14:paraId="6411D66D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  <w:t xml:space="preserve">                   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                          </w:t>
      </w:r>
      <w:r w:rsidRPr="00873772"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  <w:t xml:space="preserve">                             </w:t>
      </w:r>
    </w:p>
    <w:p w14:paraId="1B5C0125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left="284"/>
        <w:jc w:val="center"/>
        <w:textAlignment w:val="baseline"/>
        <w:rPr>
          <w:rFonts w:ascii="Times New Roman" w:eastAsia="Lucida Sans Unicode" w:hAnsi="Times New Roman"/>
          <w:b/>
          <w:bCs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bCs/>
          <w:kern w:val="3"/>
          <w:sz w:val="28"/>
          <w:szCs w:val="28"/>
          <w:lang w:eastAsia="zh-CN" w:bidi="hi-IN"/>
        </w:rPr>
        <w:t>Содержание тем</w:t>
      </w:r>
    </w:p>
    <w:p w14:paraId="33A4B159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left="284"/>
        <w:jc w:val="center"/>
        <w:textAlignment w:val="baseline"/>
        <w:rPr>
          <w:rFonts w:ascii="Times New Roman" w:eastAsia="Lucida Sans Unicode" w:hAnsi="Times New Roman"/>
          <w:b/>
          <w:bCs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bCs/>
          <w:kern w:val="3"/>
          <w:sz w:val="28"/>
          <w:szCs w:val="28"/>
          <w:lang w:eastAsia="zh-CN" w:bidi="hi-IN"/>
        </w:rPr>
        <w:t>Введение</w:t>
      </w:r>
    </w:p>
    <w:p w14:paraId="5034730E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Музыка как один из видов искусства. Специфика музыки — временная организация звуковысотных соотношений. Общая характеристика музыкальных выразительных средств (мелодия, лад, ритм, гармония, фактура).</w:t>
      </w:r>
    </w:p>
    <w:p w14:paraId="072EC41E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 Курс элементарной теории музыки — основополагающий предмет в комплексе музыкально-теоретических предметов.</w:t>
      </w:r>
    </w:p>
    <w:p w14:paraId="2826792F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left="284"/>
        <w:jc w:val="center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bCs/>
          <w:kern w:val="3"/>
          <w:sz w:val="28"/>
          <w:szCs w:val="28"/>
          <w:lang w:eastAsia="zh-CN" w:bidi="hi-IN"/>
        </w:rPr>
        <w:t>Тема 1.  Музыкальный звук</w:t>
      </w:r>
    </w:p>
    <w:p w14:paraId="6703C216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 Звук как физическое явление. Музыкальный звук. Свойства и качества звука. Натуральный звукоряд. Обертоны. Темперированный строй.</w:t>
      </w:r>
    </w:p>
    <w:p w14:paraId="1639A0CF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 Звукоряд. Основные ступени звукоряда. Слоговые и буквенные названия ступеней звукоряда. Октава. Диапазон. Регистр. Полутон и целый тон. Знаки альтерации (ключевые и случайные). Энгармонизм. Диатонические и хроматические полутоны и тоны.</w:t>
      </w:r>
    </w:p>
    <w:p w14:paraId="3BDADE5F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Ключи. Ключ «соль», «фа», система ключей «до».</w:t>
      </w:r>
    </w:p>
    <w:p w14:paraId="5691ACB1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left="284"/>
        <w:jc w:val="center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bCs/>
          <w:kern w:val="3"/>
          <w:sz w:val="28"/>
          <w:szCs w:val="28"/>
          <w:lang w:eastAsia="zh-CN" w:bidi="hi-IN"/>
        </w:rPr>
        <w:t>Тема 2.  Ритм. Метр. Размер. Темп</w:t>
      </w:r>
    </w:p>
    <w:p w14:paraId="2D9AD566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Ритм — форма организации звукового потока во времени. Организация </w:t>
      </w: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lastRenderedPageBreak/>
        <w:t>звуков одинаковой или различной длительности. Основные и особые виды ритмического деления.</w:t>
      </w:r>
    </w:p>
    <w:p w14:paraId="27F96E64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Метр — регулярность чередования равнодлительных отрезков времени. Равномерность пульсации. Метр и размер. Простые, сложные, смешанные размеры. Группировка в простых, сложных, смешанных размерах. Такт. Затакт. Синкопа. Переменный размер. Полиметрия. Полиритмия.</w:t>
      </w:r>
    </w:p>
    <w:p w14:paraId="270CBEFB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Темп. Обозначение темпа. Агогика. Динамические оттенки. Артикуляция. Обозначение характера исполнения.</w:t>
      </w:r>
    </w:p>
    <w:p w14:paraId="2F07760E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Значение ритма, метра и темпа в музыке. Связь размера. Темпа, определенных ритмических фигур с жанрами.</w:t>
      </w:r>
    </w:p>
    <w:p w14:paraId="4C48CCE1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left="284"/>
        <w:jc w:val="center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bCs/>
          <w:kern w:val="3"/>
          <w:sz w:val="28"/>
          <w:szCs w:val="28"/>
          <w:lang w:eastAsia="zh-CN" w:bidi="hi-IN"/>
        </w:rPr>
        <w:t>Тема 3.  Лад. Тональность</w:t>
      </w:r>
    </w:p>
    <w:p w14:paraId="1FE8ACC1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Общее понятие о ладе. Лад как система музыкального мышления. Смысловая дифференциация музыкальных звуков (главные и подчиненные, устойчивые и неустойчивые). Тяготение и разрешение. Лад как источник создания выразительных красочно-колористических возможностей, основа различных стилей и направлений.</w:t>
      </w:r>
    </w:p>
    <w:p w14:paraId="3C3839DC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Мажор и минор. Три вида мажора и минора. Тональность. Квинтовый круг тональностей. Энгармонизм тональностей. Параллельные и одноименные тональности. Взаимодействие мажора и минора (краткие сведения о мажоро-миноре, переменности). Понятие о других ладовых структурах (дважды гармонические лады, увеличенный и уменьшенный лады).</w:t>
      </w:r>
    </w:p>
    <w:p w14:paraId="54108D47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left="284"/>
        <w:jc w:val="center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bCs/>
          <w:kern w:val="3"/>
          <w:sz w:val="28"/>
          <w:szCs w:val="28"/>
          <w:lang w:eastAsia="zh-CN" w:bidi="hi-IN"/>
        </w:rPr>
        <w:t>Тема 4.  Диатоника. Диатонические ладовые структуры</w:t>
      </w:r>
    </w:p>
    <w:p w14:paraId="1A08CD43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Понятие о диатонике. Гармоническая и мелодическая координация тонов (расположение по чистым квинтам, отсутствие вариантов тонов).</w:t>
      </w:r>
    </w:p>
    <w:p w14:paraId="5EB74F77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Диатонические разновидности мажора и минора — ионийский, лидийский, миксолидийский, эолийский, дорийский, фригийский. Сравнение их с обычным мажором и минором. Конструктивные и фонические особенности ладов: характерная ступень, характерный интервал (лидийская кварта, миксолидийская септима, дорийская секста, фригийская секунда), роль тритона (положение в ладовой структуре — сочетание с устойчивым звуком).</w:t>
      </w:r>
    </w:p>
    <w:p w14:paraId="3970770D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left="284"/>
        <w:jc w:val="center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bCs/>
          <w:kern w:val="3"/>
          <w:sz w:val="28"/>
          <w:szCs w:val="28"/>
          <w:lang w:eastAsia="zh-CN" w:bidi="hi-IN"/>
        </w:rPr>
        <w:t>Тема 5.  Интервал</w:t>
      </w:r>
    </w:p>
    <w:p w14:paraId="2A93FA00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bCs/>
          <w:kern w:val="3"/>
          <w:sz w:val="28"/>
          <w:szCs w:val="28"/>
          <w:lang w:eastAsia="zh-CN" w:bidi="hi-IN"/>
        </w:rPr>
        <w:lastRenderedPageBreak/>
        <w:t xml:space="preserve">  </w:t>
      </w: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Интервал. Ступеневая и тоновая (количественная и качественная)  величина интервалов. Обращение интервалов.</w:t>
      </w:r>
    </w:p>
    <w:p w14:paraId="09EAA865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  Классификация интервалов: </w:t>
      </w:r>
    </w:p>
    <w:p w14:paraId="0A4AEEBB" w14:textId="77777777" w:rsidR="00873772" w:rsidRPr="00873772" w:rsidRDefault="00873772" w:rsidP="00873772">
      <w:pPr>
        <w:widowControl w:val="0"/>
        <w:numPr>
          <w:ilvl w:val="0"/>
          <w:numId w:val="37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по временному соотношению (мелодические и гармонические); </w:t>
      </w:r>
    </w:p>
    <w:p w14:paraId="77B52CB5" w14:textId="77777777" w:rsidR="00873772" w:rsidRPr="00873772" w:rsidRDefault="00873772" w:rsidP="00873772">
      <w:pPr>
        <w:widowControl w:val="0"/>
        <w:numPr>
          <w:ilvl w:val="0"/>
          <w:numId w:val="37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по отношению к октаве (простые и составные); </w:t>
      </w:r>
    </w:p>
    <w:p w14:paraId="7C812578" w14:textId="77777777" w:rsidR="00873772" w:rsidRPr="00873772" w:rsidRDefault="00873772" w:rsidP="00873772">
      <w:pPr>
        <w:widowControl w:val="0"/>
        <w:numPr>
          <w:ilvl w:val="0"/>
          <w:numId w:val="37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по положению в музыкальной системе (диатонические и хроматические); </w:t>
      </w:r>
    </w:p>
    <w:p w14:paraId="01876768" w14:textId="77777777" w:rsidR="00873772" w:rsidRPr="00873772" w:rsidRDefault="00873772" w:rsidP="00873772">
      <w:pPr>
        <w:widowControl w:val="0"/>
        <w:numPr>
          <w:ilvl w:val="0"/>
          <w:numId w:val="37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по слуховому впечатлению (консонирующие и диссонирующие); </w:t>
      </w:r>
    </w:p>
    <w:p w14:paraId="4296A92B" w14:textId="77777777" w:rsidR="00873772" w:rsidRPr="00873772" w:rsidRDefault="00873772" w:rsidP="00873772">
      <w:pPr>
        <w:widowControl w:val="0"/>
        <w:numPr>
          <w:ilvl w:val="0"/>
          <w:numId w:val="37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по положению в тональности (устойчивые и неустойчивые).</w:t>
      </w:r>
    </w:p>
    <w:p w14:paraId="28E4ACCB" w14:textId="77777777" w:rsidR="00873772" w:rsidRPr="00873772" w:rsidRDefault="00873772" w:rsidP="00873772">
      <w:pPr>
        <w:widowControl w:val="0"/>
        <w:tabs>
          <w:tab w:val="left" w:pos="851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Энгармонизм интервалов. Два вида энгармонизма (пассивный и активный).</w:t>
      </w:r>
    </w:p>
    <w:p w14:paraId="67C5A257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Построение всех видов интервалов от звука вверх и вниз.</w:t>
      </w:r>
    </w:p>
    <w:p w14:paraId="23F1BF18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Интервалы на ступенях мажора (натурального и гармонического) и минора (натурального и гармонического). Разрешение неустойчивых интервалов.</w:t>
      </w:r>
    </w:p>
    <w:p w14:paraId="0C3CCD3F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Характерные интервалы гармонического мажора и минора (ув.2, ум.7, ув.5, ум.4).</w:t>
      </w:r>
    </w:p>
    <w:p w14:paraId="139A8EFB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Общие закономерности разрешения хроматических интервалов.</w:t>
      </w:r>
    </w:p>
    <w:p w14:paraId="2B6BE34A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Построение и разрешение интервалов от звука (диатонические, характерные).</w:t>
      </w:r>
    </w:p>
    <w:p w14:paraId="64FB58E2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Значение интервалов в музыке. Роль интервалов в горизонтали (особенности мелодической линии, плавное движение и скачки, широкие и узкие интервалы, устойчивые и неустойчивые, увеличенные и уменьшенные).</w:t>
      </w:r>
    </w:p>
    <w:p w14:paraId="198DCF7D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Роль интервалов в образовании вертикали (интервал как часть аккорда). Интервал как основа музыкальной интонации.</w:t>
      </w:r>
    </w:p>
    <w:p w14:paraId="705DABC6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left="284"/>
        <w:jc w:val="center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bCs/>
          <w:kern w:val="3"/>
          <w:sz w:val="28"/>
          <w:szCs w:val="28"/>
          <w:lang w:eastAsia="zh-CN" w:bidi="hi-IN"/>
        </w:rPr>
        <w:t>Тема 6.  Аккорд</w:t>
      </w:r>
    </w:p>
    <w:p w14:paraId="5493C211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Созвучие. Аккорд. Виды аккордов: трезвучие, септаккорд, нонаккорд. Терция — основа построения аккордов.</w:t>
      </w:r>
    </w:p>
    <w:p w14:paraId="4388D8D2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Классификация аккордов: по слуховому впечатлению (консонирующие и </w:t>
      </w: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lastRenderedPageBreak/>
        <w:t>диссонирующие); по положению в музыкальной системе (диатонические и хроматические); по положению в тональности (устойчивые и неустойчивые); по положению основного тона (основной вид и обращения). Краткие сведения об альтерированных аккордах.</w:t>
      </w:r>
    </w:p>
    <w:p w14:paraId="73F2D78A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Энгармонизм аккордов. Увеличенное трезвучие. Уменьшенный септаккорд. Деление октавы на равные части.</w:t>
      </w:r>
    </w:p>
    <w:p w14:paraId="4643AE83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Четыре вида трезвучий. Обращение трезвучий. Трезвучия на ступенях мажора и минора. Главные трезвучия лада. Побочные трезвучия. Разрешение побочных трезвучий (по тяготению ступеней).  Разрешение увеличенного и уменьшенного трезвучий и их обращений.</w:t>
      </w:r>
    </w:p>
    <w:p w14:paraId="2D8AA84A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Семь видов септаккордов. Обращение септаккордов. Септаккорды на ступенях мажора и минора (натуральные и гармонические формы). Главные септаккорды   (доминантсептаккорд, септаккорд второй ступени, вводные септаккорды) с обращениями и разрешениями. Автентическое разрешение (септима разрешается вниз). Внутрифункциональное разрешение. Плагальное разрешение (септима остается на месте). </w:t>
      </w:r>
    </w:p>
    <w:p w14:paraId="3B66EA69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Побочные септаккорды с обращениями. Два способа их разрешения:</w:t>
      </w:r>
    </w:p>
    <w:p w14:paraId="763B9B94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а) по образцу разрешения вводного септаккорда в доминантовый квинтсекстаккорд или «круговая схема»;</w:t>
      </w:r>
    </w:p>
    <w:p w14:paraId="67CC6A02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б) по образцу разрешения септаккорда второй ступени в доминантовый терцквартаккорд или «перекрестная схема».</w:t>
      </w:r>
    </w:p>
    <w:p w14:paraId="280BC8A3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Значение аккордов в музыке. Роль аккордов в мелодии: развертывание аккордов по горизонтали. Аккорды и аккордовые тоны как основа мелодической линии.  Аккорд — структурный элемент вертикали. Функциональная роль аккорда, преобладание устойчивости и неустойчивости, диатоники или хроматики. </w:t>
      </w:r>
    </w:p>
    <w:p w14:paraId="671CDCFE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Фонизм аккордов (консонанс — диссонанс, мажорность — минорность, основной вид — обращения).   </w:t>
      </w:r>
    </w:p>
    <w:p w14:paraId="5956FCED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left="284"/>
        <w:jc w:val="center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bCs/>
          <w:kern w:val="3"/>
          <w:sz w:val="28"/>
          <w:szCs w:val="28"/>
          <w:lang w:eastAsia="zh-CN" w:bidi="hi-IN"/>
        </w:rPr>
        <w:t>Тема 7.  Хроматизм</w:t>
      </w:r>
    </w:p>
    <w:p w14:paraId="7931E537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851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Хроматизм.</w:t>
      </w:r>
      <w:r w:rsidRPr="00873772">
        <w:rPr>
          <w:rFonts w:ascii="Times New Roman" w:eastAsia="Lucida Sans Unicode" w:hAnsi="Times New Roman"/>
          <w:b/>
          <w:bCs/>
          <w:kern w:val="3"/>
          <w:sz w:val="28"/>
          <w:szCs w:val="28"/>
          <w:lang w:eastAsia="zh-CN" w:bidi="hi-IN"/>
        </w:rPr>
        <w:t xml:space="preserve"> </w:t>
      </w: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Внутриладовый хроматизм. Правила правописания хроматической мажорной и минорной гамм. Альтерация неустойчивых </w:t>
      </w: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lastRenderedPageBreak/>
        <w:t>ступеней лада. Хроматические интервалы, пройденные ранее как характерные (три увеличенные кварты и уменьшенные квинты, тритоны, три увеличенных секунды и уменьшенных септимы). Новые хроматические интервалы (три увеличенных сексты и уменьшенных терции, дважды увеличенная прима и дважды уменьшенная октава). Общие принципы разрешения альтерированных интервалов.</w:t>
      </w:r>
    </w:p>
    <w:p w14:paraId="0A335603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Модуляционный хроматизм. Общее понятие о модуляции. Виды модуляций: переход, отклонение, сопоставление.</w:t>
      </w:r>
    </w:p>
    <w:p w14:paraId="6E775B46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Родство тональностей. Тональности первой степени родства.</w:t>
      </w:r>
    </w:p>
    <w:p w14:paraId="73F57062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Роль тонального плана в музыкальном произведении.</w:t>
      </w:r>
    </w:p>
    <w:p w14:paraId="29E5456E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left="284"/>
        <w:jc w:val="center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bCs/>
          <w:kern w:val="3"/>
          <w:sz w:val="28"/>
          <w:szCs w:val="28"/>
          <w:lang w:eastAsia="zh-CN" w:bidi="hi-IN"/>
        </w:rPr>
        <w:t>Тема 8.  Музыкальный синтаксис. Мелодия. Фактура</w:t>
      </w:r>
    </w:p>
    <w:p w14:paraId="5BA5611B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Музыкальный синтаксис. Расчлененность музыкальной речи. Цезура. Главные признаки цезуры (пауза, остановка, повторность мелодических или ритмических фигур). Мотив. Фраза. Период. Предложение, каденция, виды каденций. Разновидности периода (квадратный и неквадратный период, период повторной структуры, период единого строения, период  с расширением и дополнением, период их трех предложений, однотональный и модулирующий периоды). Простая двухчастная и простая трехчастная форма (общее представление).</w:t>
      </w:r>
    </w:p>
    <w:p w14:paraId="728B21F8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Мелодия. Мелодическая линия. Виды мелодического рисунка (повторность звука, опевание, восходящее, нисходящее, волнообразное движение; плавное — поступенное движение и скачки; закон мелодического противовеса). Мелодическая вершина. Кульминация.</w:t>
      </w:r>
    </w:p>
    <w:p w14:paraId="5EA32D24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Понятие о фактуре. Музыкальная ткань. Фактура (склад). Виды фактур: монодия; многоголосие — гомофонно-гармоническая и аккордовая фактура; полифония — имитационная, контрастная, подголосочная. Фактурные приемы: фигурация (гармоническая, ритмическая, мелодическая); скрытое многоголосие; дублировки; педальные тоны. Выразительная роль фактуры.</w:t>
      </w:r>
    </w:p>
    <w:p w14:paraId="35079645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jc w:val="center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bCs/>
          <w:kern w:val="3"/>
          <w:sz w:val="28"/>
          <w:szCs w:val="28"/>
          <w:lang w:eastAsia="zh-CN" w:bidi="hi-IN"/>
        </w:rPr>
        <w:t>Тема 9.  Транспозиция. Секвенция</w:t>
      </w:r>
    </w:p>
    <w:p w14:paraId="7F1CA6E2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Транспозиция. Три способа транспозиции (на интервал, на хроматический полутон, посредством замены ключа).</w:t>
      </w:r>
    </w:p>
    <w:p w14:paraId="093B39CB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lastRenderedPageBreak/>
        <w:t>Секвеция (общее понятие). Мотив секвенции. Звено секвенции. Секвенция — один из приемов  развития музыкального материала. Место секвенций в форме. Виды секвенций. Секвенции тональные (диатонические) и модулирующие. Разновидности модулирующих секвенций (по родственным тональностям и по равновеликим интервалам).</w:t>
      </w:r>
    </w:p>
    <w:p w14:paraId="4024E6CE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left="426" w:firstLine="708"/>
        <w:jc w:val="both"/>
        <w:textAlignment w:val="baseline"/>
        <w:rPr>
          <w:rFonts w:ascii="Times New Roman" w:eastAsia="Lucida Sans Unicode" w:hAnsi="Times New Roman" w:cs="Tahoma"/>
          <w:kern w:val="3"/>
          <w:sz w:val="16"/>
          <w:szCs w:val="16"/>
          <w:lang w:eastAsia="zh-CN" w:bidi="hi-IN"/>
        </w:rPr>
      </w:pPr>
    </w:p>
    <w:p w14:paraId="62B7404E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left="426"/>
        <w:jc w:val="center"/>
        <w:textAlignment w:val="baseline"/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val="en-US" w:eastAsia="zh-CN" w:bidi="hi-IN"/>
        </w:rPr>
        <w:t>III</w:t>
      </w:r>
      <w:r w:rsidRPr="00873772"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  <w:t>.</w:t>
      </w:r>
      <w:r w:rsidRPr="00873772"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  <w:tab/>
        <w:t>Требования к уровню подготовки обучающихся</w:t>
      </w:r>
    </w:p>
    <w:p w14:paraId="2B2AD784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Tahoma"/>
          <w:b/>
          <w:bCs/>
          <w:kern w:val="3"/>
          <w:sz w:val="16"/>
          <w:szCs w:val="16"/>
          <w:lang w:eastAsia="zh-CN" w:bidi="hi-IN"/>
        </w:rPr>
      </w:pPr>
    </w:p>
    <w:p w14:paraId="259A9B00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Результат освоения программы по учебному предмету «Элементарная теория музыки» должен отражать:</w:t>
      </w:r>
    </w:p>
    <w:p w14:paraId="373923BF" w14:textId="77777777" w:rsidR="00873772" w:rsidRPr="00873772" w:rsidRDefault="00873772" w:rsidP="00873772">
      <w:pPr>
        <w:widowControl w:val="0"/>
        <w:numPr>
          <w:ilvl w:val="0"/>
          <w:numId w:val="38"/>
        </w:num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знание основных элементов музыкального языка  (понятий — звукоряд, лад, интервалы, аккорды, диатоника, хроматика, отклонение, модуляция);</w:t>
      </w:r>
    </w:p>
    <w:p w14:paraId="261D1A93" w14:textId="77777777" w:rsidR="00873772" w:rsidRPr="00873772" w:rsidRDefault="00873772" w:rsidP="00873772">
      <w:pPr>
        <w:widowControl w:val="0"/>
        <w:numPr>
          <w:ilvl w:val="0"/>
          <w:numId w:val="38"/>
        </w:num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первичные знания о строении музыкальной ткани, типах изложения музыкального материала;</w:t>
      </w:r>
    </w:p>
    <w:p w14:paraId="4591381E" w14:textId="77777777" w:rsidR="00873772" w:rsidRPr="00873772" w:rsidRDefault="00873772" w:rsidP="00873772">
      <w:pPr>
        <w:widowControl w:val="0"/>
        <w:numPr>
          <w:ilvl w:val="0"/>
          <w:numId w:val="38"/>
        </w:num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умение осуществлять элементарный анализ нотного текста с объяснением роли выразительных средств в контексте музыкального произведения;</w:t>
      </w:r>
    </w:p>
    <w:p w14:paraId="6F22B202" w14:textId="77777777" w:rsidR="00873772" w:rsidRPr="00873772" w:rsidRDefault="00873772" w:rsidP="00873772">
      <w:pPr>
        <w:widowControl w:val="0"/>
        <w:numPr>
          <w:ilvl w:val="0"/>
          <w:numId w:val="38"/>
        </w:num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наличие первичных навыков по анализу музыкальной ткани с точки зрения ладовой системы, особенностей звукоряда (использование диатонических или хроматических ладов, отклонений и др.), фактурного изложения материала (типов фактур).</w:t>
      </w:r>
    </w:p>
    <w:p w14:paraId="2113F223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Результатом освоения учебного предмета «Элементарная теория музыки» является приобретение обучающимися также следующих знаний, умений и навыков:</w:t>
      </w:r>
    </w:p>
    <w:p w14:paraId="153CE27D" w14:textId="77777777" w:rsidR="00873772" w:rsidRPr="00873772" w:rsidRDefault="00873772" w:rsidP="00873772">
      <w:pPr>
        <w:widowControl w:val="0"/>
        <w:numPr>
          <w:ilvl w:val="0"/>
          <w:numId w:val="17"/>
        </w:num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знание музыкальной грамоты, характерных особенностей средств музыкальной выразительности и их взаимовлияние, первичные знания в области музыкального синтаксиса;</w:t>
      </w:r>
    </w:p>
    <w:p w14:paraId="5BC98A9C" w14:textId="77777777" w:rsidR="00873772" w:rsidRPr="00873772" w:rsidRDefault="00873772" w:rsidP="00873772">
      <w:pPr>
        <w:widowControl w:val="0"/>
        <w:numPr>
          <w:ilvl w:val="0"/>
          <w:numId w:val="17"/>
        </w:num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умение использовать полученные теоретические знания при исполнительстве на музыкальных инструментах, умение строить и разрешать интервалы и аккорды, определять лад и тональность, отклонения и модуляции, 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lastRenderedPageBreak/>
        <w:t>выполнять задания на группировку длительностей, транспозицию заданного музыкального материала;</w:t>
      </w:r>
    </w:p>
    <w:p w14:paraId="5DD75B29" w14:textId="77777777" w:rsidR="00873772" w:rsidRPr="00873772" w:rsidRDefault="00873772" w:rsidP="00873772">
      <w:pPr>
        <w:widowControl w:val="0"/>
        <w:numPr>
          <w:ilvl w:val="0"/>
          <w:numId w:val="17"/>
        </w:num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навык владения элементами музыкального языка, наличие первичных навыков по анализу музыкальной ткани с точки зрения ладовой системы, особенностей звукоряда, фактурного изложения материала (типов фактуры), навыков сочинения музыкального текста.</w:t>
      </w:r>
    </w:p>
    <w:p w14:paraId="29D12197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Уровень знаний по данному учебному предмету должен соответствовать требованиям вступительных испытаний в средние профессиональные учебные заведения. Поступающий демонстрирует их при сдаче сольфеджио в письменной и устной форме. Письменная форма предполагает владение навыками работы в тональностях с разным количеством знаков,  с внутритональным и модуляционным хроматизмом, отклонениями в тональности первой степени родства, секвенциями тональными и модулирующими, различными формами метроритмических трудностей.</w:t>
      </w:r>
    </w:p>
    <w:p w14:paraId="570274B2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Устная форма ответа предполагает знание и умение работать в ладу - в натуральном, гармоническом, мелодическом мажоре и миноре, знание альтерированных ступеней, интервалов в ладу (диатонических, характерных), аккордов в ладу (в соответствии с программой учебного предмета), а также — вне лада (интервалы, аккорды в соответствии в программой учебного предмета).            </w:t>
      </w:r>
    </w:p>
    <w:p w14:paraId="1443BE83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Устная форма вступительного испытания по сольфеджио предполагает знания основных определений и понятий учебного предмета «Элементарная теория музыки» по следующим темам: «Кварто-квинтовый круг тональностей»,  «Хроматизм», «Альтерация», «Энгармонизм», «Тональности первой степени родства», «Наиболее употребительные музыкальные термины», «Буквенные названия звуков и тональностей», «Группировка длительностей».</w:t>
      </w:r>
    </w:p>
    <w:p w14:paraId="05F06602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16"/>
          <w:szCs w:val="16"/>
          <w:lang w:eastAsia="zh-CN" w:bidi="hi-IN"/>
        </w:rPr>
      </w:pPr>
    </w:p>
    <w:p w14:paraId="728619F7" w14:textId="77777777" w:rsidR="00873772" w:rsidRPr="00873772" w:rsidRDefault="00873772" w:rsidP="00873772">
      <w:pPr>
        <w:widowControl w:val="0"/>
        <w:suppressAutoHyphens/>
        <w:autoSpaceDN w:val="0"/>
        <w:spacing w:after="0"/>
        <w:jc w:val="center"/>
        <w:textAlignment w:val="baseline"/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val="en-US" w:eastAsia="zh-CN" w:bidi="hi-IN"/>
        </w:rPr>
        <w:t>IV</w:t>
      </w:r>
      <w:r w:rsidRPr="00873772"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  <w:t>.</w:t>
      </w:r>
      <w:r w:rsidRPr="00873772"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  <w:tab/>
        <w:t>Формы и методы контроля, система оценок</w:t>
      </w:r>
    </w:p>
    <w:p w14:paraId="1D9EFE43" w14:textId="77777777" w:rsidR="00873772" w:rsidRPr="00873772" w:rsidRDefault="00873772" w:rsidP="00873772">
      <w:pPr>
        <w:widowControl w:val="0"/>
        <w:numPr>
          <w:ilvl w:val="0"/>
          <w:numId w:val="39"/>
        </w:numPr>
        <w:suppressAutoHyphens/>
        <w:autoSpaceDN w:val="0"/>
        <w:spacing w:after="0" w:line="240" w:lineRule="auto"/>
        <w:ind w:left="567" w:firstLine="498"/>
        <w:jc w:val="both"/>
        <w:textAlignment w:val="baseline"/>
        <w:rPr>
          <w:rFonts w:ascii="Times New Roman" w:eastAsia="SimSun" w:hAnsi="Times New Roman"/>
          <w:i/>
          <w:kern w:val="1"/>
          <w:sz w:val="28"/>
          <w:szCs w:val="28"/>
          <w:lang w:eastAsia="hi-IN" w:bidi="hi-IN"/>
        </w:rPr>
      </w:pPr>
      <w:r w:rsidRPr="00873772">
        <w:rPr>
          <w:rFonts w:ascii="Arial" w:eastAsia="SimSun" w:hAnsi="Arial" w:cs="Mangal"/>
          <w:b/>
          <w:bCs/>
          <w:kern w:val="1"/>
          <w:sz w:val="28"/>
          <w:szCs w:val="28"/>
          <w:lang w:eastAsia="hi-IN" w:bidi="hi-IN"/>
        </w:rPr>
        <w:t xml:space="preserve">   </w:t>
      </w:r>
      <w:r w:rsidRPr="00873772">
        <w:rPr>
          <w:rFonts w:ascii="Times New Roman" w:eastAsia="SimSun" w:hAnsi="Times New Roman"/>
          <w:i/>
          <w:kern w:val="1"/>
          <w:sz w:val="28"/>
          <w:szCs w:val="28"/>
          <w:lang w:eastAsia="hi-IN" w:bidi="hi-IN"/>
        </w:rPr>
        <w:t>Аттестация: цели, виды, форма, содержание</w:t>
      </w:r>
    </w:p>
    <w:p w14:paraId="778D089C" w14:textId="77777777" w:rsidR="00873772" w:rsidRPr="00873772" w:rsidRDefault="00873772" w:rsidP="00873772">
      <w:pPr>
        <w:tabs>
          <w:tab w:val="left" w:pos="993"/>
        </w:tabs>
        <w:suppressAutoHyphens/>
        <w:spacing w:after="0" w:line="360" w:lineRule="auto"/>
        <w:ind w:firstLine="709"/>
        <w:jc w:val="both"/>
        <w:rPr>
          <w:rFonts w:ascii="Times New Roman" w:eastAsia="Helvetica" w:hAnsi="Times New Roman"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Helvetica" w:hAnsi="Times New Roman"/>
          <w:kern w:val="1"/>
          <w:sz w:val="28"/>
          <w:szCs w:val="28"/>
          <w:lang w:eastAsia="hi-IN" w:bidi="hi-IN"/>
        </w:rPr>
        <w:lastRenderedPageBreak/>
        <w:t>Оценка качества реализации учебного предмета "Элементарная теория музыки" включает в себя текущий контроль успеваемости и промежуточную аттестацию обучающегося.</w:t>
      </w:r>
    </w:p>
    <w:p w14:paraId="78903251" w14:textId="77777777" w:rsidR="00873772" w:rsidRPr="00873772" w:rsidRDefault="00873772" w:rsidP="00873772">
      <w:pPr>
        <w:tabs>
          <w:tab w:val="left" w:pos="993"/>
        </w:tabs>
        <w:suppressAutoHyphens/>
        <w:spacing w:after="0" w:line="360" w:lineRule="auto"/>
        <w:ind w:firstLine="709"/>
        <w:jc w:val="both"/>
        <w:rPr>
          <w:rFonts w:ascii="Times New Roman" w:eastAsia="Helvetica" w:hAnsi="Times New Roman"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Helvetica" w:hAnsi="Times New Roman"/>
          <w:kern w:val="1"/>
          <w:sz w:val="28"/>
          <w:szCs w:val="28"/>
          <w:lang w:eastAsia="hi-IN" w:bidi="hi-IN"/>
        </w:rPr>
        <w:t>Текущий контроль успеваемости обучающихся проводится в счет аудиторного времени, предусмотренного на учебный предмет.</w:t>
      </w:r>
    </w:p>
    <w:p w14:paraId="4EE75220" w14:textId="77777777" w:rsidR="00873772" w:rsidRPr="00873772" w:rsidRDefault="00873772" w:rsidP="00873772">
      <w:pPr>
        <w:widowControl w:val="0"/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i/>
          <w:kern w:val="3"/>
          <w:sz w:val="28"/>
          <w:szCs w:val="28"/>
          <w:lang w:eastAsia="zh-CN" w:bidi="hi-IN"/>
        </w:rPr>
        <w:t>Форму  и  время</w:t>
      </w: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  проведения  промежуточной  аттестации  по  предмету  образовательное  учреждение  устанавливает  самостоятельно.  Это  могут быть  контрольные уроки, зачеты, экзамены.</w:t>
      </w:r>
    </w:p>
    <w:p w14:paraId="1B46637A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/>
          <w:i/>
          <w:kern w:val="3"/>
          <w:sz w:val="28"/>
          <w:szCs w:val="28"/>
          <w:lang w:eastAsia="zh-CN" w:bidi="hi-IN"/>
        </w:rPr>
        <w:t xml:space="preserve">Формы  и средства текущего контроля. 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В качестве средств текущего контроля могут использоваться письменные контрольные работы и устные опросы по темам, тестирование. Текущий контроль успеваемости обучающихся проводится в счет аудиторного времени, предусмотренного на учебный предмет.</w:t>
      </w:r>
    </w:p>
    <w:p w14:paraId="76630E97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Промежуточная аттестация проводится в форме контрольного урока и дифференцированного зачета на завершающих полугодия учебных занятиях в счет аудиторного времени, предусмотренного на учебный предмет.</w:t>
      </w:r>
    </w:p>
    <w:p w14:paraId="5133BDCD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Оценка качества реализации программы по учебному предмету «Элементарная теория музыки» включает в себя текущий контроль и промежуточную аттестацию. </w:t>
      </w:r>
    </w:p>
    <w:p w14:paraId="4905408E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По завершении изучения предмета по итогам промежуточной аттестации обучающимся выставляется оценка, которая заносится в свидетельство об окончании образовательного учреждения.</w:t>
      </w:r>
    </w:p>
    <w:p w14:paraId="698A74AE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В конце первого полугодия проводится  контрольный урок. В конце второго полугодия — дифференцированный зачет с оценкой.</w:t>
      </w:r>
    </w:p>
    <w:p w14:paraId="7FAB2307" w14:textId="77777777" w:rsidR="00873772" w:rsidRPr="00873772" w:rsidRDefault="00873772" w:rsidP="00873772">
      <w:pPr>
        <w:widowControl w:val="0"/>
        <w:numPr>
          <w:ilvl w:val="0"/>
          <w:numId w:val="39"/>
        </w:numPr>
        <w:suppressAutoHyphens/>
        <w:autoSpaceDN w:val="0"/>
        <w:spacing w:after="0" w:line="360" w:lineRule="auto"/>
        <w:jc w:val="center"/>
        <w:textAlignment w:val="baseline"/>
        <w:rPr>
          <w:rFonts w:ascii="Times New Roman" w:eastAsia="Lucida Sans Unicode" w:hAnsi="Times New Roman" w:cs="Tahoma"/>
          <w:b/>
          <w:i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i/>
          <w:kern w:val="3"/>
          <w:sz w:val="28"/>
          <w:szCs w:val="28"/>
          <w:lang w:eastAsia="zh-CN" w:bidi="hi-IN"/>
        </w:rPr>
        <w:t>Критерии оценки</w:t>
      </w:r>
    </w:p>
    <w:p w14:paraId="636BD25B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При проведении дифференцированного зачета в письменной и устной формах уровень знаний обучающихся оценивается следующим образом: </w:t>
      </w:r>
    </w:p>
    <w:p w14:paraId="3A71CEFE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ind w:left="426" w:firstLine="567"/>
        <w:jc w:val="right"/>
        <w:textAlignment w:val="baseline"/>
        <w:rPr>
          <w:rFonts w:ascii="Times New Roman" w:eastAsia="Lucida Sans Unicode" w:hAnsi="Times New Roman" w:cs="Tahoma"/>
          <w:b/>
          <w:i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i/>
          <w:kern w:val="3"/>
          <w:sz w:val="28"/>
          <w:szCs w:val="28"/>
          <w:lang w:eastAsia="zh-CN" w:bidi="hi-IN"/>
        </w:rPr>
        <w:t>Таблица 4</w:t>
      </w:r>
    </w:p>
    <w:tbl>
      <w:tblPr>
        <w:tblW w:w="9246" w:type="dxa"/>
        <w:tblInd w:w="534" w:type="dxa"/>
        <w:tblLayout w:type="fixed"/>
        <w:tblLook w:val="0000" w:firstRow="0" w:lastRow="0" w:firstColumn="0" w:lastColumn="0" w:noHBand="0" w:noVBand="0"/>
      </w:tblPr>
      <w:tblGrid>
        <w:gridCol w:w="3543"/>
        <w:gridCol w:w="5703"/>
      </w:tblGrid>
      <w:tr w:rsidR="00873772" w:rsidRPr="00873772" w14:paraId="798DA3FD" w14:textId="77777777" w:rsidTr="00AC460E"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1EA943" w14:textId="77777777" w:rsidR="00873772" w:rsidRPr="00873772" w:rsidRDefault="00873772" w:rsidP="00873772">
            <w:pPr>
              <w:widowControl w:val="0"/>
              <w:suppressAutoHyphens/>
              <w:spacing w:after="0" w:line="360" w:lineRule="auto"/>
              <w:ind w:left="567"/>
              <w:jc w:val="center"/>
              <w:rPr>
                <w:rFonts w:ascii="Times New Roman" w:eastAsia="SimSun" w:hAnsi="Times New Roman"/>
                <w:b/>
                <w:kern w:val="1"/>
                <w:sz w:val="28"/>
                <w:szCs w:val="28"/>
                <w:lang w:eastAsia="hi-IN" w:bidi="hi-IN"/>
              </w:rPr>
            </w:pPr>
            <w:r w:rsidRPr="00873772">
              <w:rPr>
                <w:rFonts w:ascii="Times New Roman" w:eastAsia="SimSun" w:hAnsi="Times New Roman"/>
                <w:b/>
                <w:kern w:val="1"/>
                <w:sz w:val="28"/>
                <w:szCs w:val="28"/>
                <w:lang w:eastAsia="hi-IN" w:bidi="hi-IN"/>
              </w:rPr>
              <w:t>Оценка</w:t>
            </w:r>
          </w:p>
        </w:tc>
        <w:tc>
          <w:tcPr>
            <w:tcW w:w="5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5031A7" w14:textId="77777777" w:rsidR="00873772" w:rsidRPr="00873772" w:rsidRDefault="00873772" w:rsidP="00873772">
            <w:pPr>
              <w:widowControl w:val="0"/>
              <w:suppressAutoHyphens/>
              <w:spacing w:after="0" w:line="360" w:lineRule="auto"/>
              <w:ind w:left="567"/>
              <w:jc w:val="center"/>
              <w:rPr>
                <w:rFonts w:ascii="Times New Roman" w:eastAsia="SimSun" w:hAnsi="Times New Roman"/>
                <w:b/>
                <w:kern w:val="1"/>
                <w:sz w:val="28"/>
                <w:szCs w:val="28"/>
                <w:lang w:eastAsia="hi-IN" w:bidi="hi-IN"/>
              </w:rPr>
            </w:pPr>
            <w:r w:rsidRPr="00873772">
              <w:rPr>
                <w:rFonts w:ascii="Times New Roman" w:eastAsia="SimSun" w:hAnsi="Times New Roman"/>
                <w:b/>
                <w:kern w:val="1"/>
                <w:sz w:val="28"/>
                <w:szCs w:val="28"/>
                <w:lang w:eastAsia="hi-IN" w:bidi="hi-IN"/>
              </w:rPr>
              <w:t>Критерии оценивания выступления</w:t>
            </w:r>
          </w:p>
        </w:tc>
      </w:tr>
      <w:tr w:rsidR="00873772" w:rsidRPr="00873772" w14:paraId="5CCC4542" w14:textId="77777777" w:rsidTr="00AC460E"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D91653" w14:textId="77777777" w:rsidR="00873772" w:rsidRPr="00873772" w:rsidRDefault="00873772" w:rsidP="00873772">
            <w:pPr>
              <w:suppressAutoHyphens/>
              <w:spacing w:after="0" w:line="360" w:lineRule="auto"/>
              <w:ind w:left="176"/>
              <w:rPr>
                <w:rFonts w:ascii="Times New Roman" w:eastAsia="ヒラギノ角ゴ Pro W3" w:hAnsi="Times New Roman"/>
                <w:kern w:val="1"/>
                <w:sz w:val="28"/>
                <w:szCs w:val="28"/>
                <w:lang w:eastAsia="hi-IN" w:bidi="hi-IN"/>
              </w:rPr>
            </w:pPr>
            <w:r w:rsidRPr="00873772">
              <w:rPr>
                <w:rFonts w:ascii="Times New Roman" w:eastAsia="ヒラギノ角ゴ Pro W3" w:hAnsi="Times New Roman"/>
                <w:kern w:val="1"/>
                <w:sz w:val="28"/>
                <w:szCs w:val="28"/>
                <w:lang w:eastAsia="hi-IN" w:bidi="hi-IN"/>
              </w:rPr>
              <w:t>5 («отлично»)</w:t>
            </w:r>
          </w:p>
        </w:tc>
        <w:tc>
          <w:tcPr>
            <w:tcW w:w="5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3A39E8" w14:textId="77777777" w:rsidR="00873772" w:rsidRPr="00873772" w:rsidRDefault="00873772" w:rsidP="00873772">
            <w:pPr>
              <w:widowControl w:val="0"/>
              <w:suppressAutoHyphens/>
              <w:autoSpaceDN w:val="0"/>
              <w:spacing w:after="0"/>
              <w:ind w:left="176"/>
              <w:jc w:val="both"/>
              <w:textAlignment w:val="baseline"/>
              <w:rPr>
                <w:rFonts w:ascii="Times New Roman" w:eastAsia="Lucida Sans Unicode" w:hAnsi="Times New Roman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 xml:space="preserve">на зачете обучающийся продемонстрировал прочные, системные теоретические знания и </w:t>
            </w: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lastRenderedPageBreak/>
              <w:t>владение практическими навыками в полном объеме, предусмотренном программой</w:t>
            </w:r>
          </w:p>
        </w:tc>
      </w:tr>
      <w:tr w:rsidR="00873772" w:rsidRPr="00873772" w14:paraId="5B821DB1" w14:textId="77777777" w:rsidTr="00AC460E"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89D5DC" w14:textId="77777777" w:rsidR="00873772" w:rsidRPr="00873772" w:rsidRDefault="00873772" w:rsidP="00873772">
            <w:pPr>
              <w:suppressAutoHyphens/>
              <w:spacing w:after="0" w:line="360" w:lineRule="auto"/>
              <w:ind w:left="176"/>
              <w:rPr>
                <w:rFonts w:ascii="Times New Roman" w:eastAsia="ヒラギノ角ゴ Pro W3" w:hAnsi="Times New Roman"/>
                <w:kern w:val="1"/>
                <w:sz w:val="28"/>
                <w:szCs w:val="28"/>
                <w:lang w:eastAsia="hi-IN" w:bidi="hi-IN"/>
              </w:rPr>
            </w:pPr>
            <w:r w:rsidRPr="00873772">
              <w:rPr>
                <w:rFonts w:ascii="Times New Roman" w:eastAsia="ヒラギノ角ゴ Pro W3" w:hAnsi="Times New Roman"/>
                <w:kern w:val="1"/>
                <w:sz w:val="28"/>
                <w:szCs w:val="28"/>
                <w:lang w:eastAsia="hi-IN" w:bidi="hi-IN"/>
              </w:rPr>
              <w:lastRenderedPageBreak/>
              <w:t>4 («хорошо»)</w:t>
            </w:r>
          </w:p>
        </w:tc>
        <w:tc>
          <w:tcPr>
            <w:tcW w:w="5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DE2D70" w14:textId="77777777" w:rsidR="00873772" w:rsidRPr="00873772" w:rsidRDefault="00873772" w:rsidP="00873772">
            <w:pPr>
              <w:widowControl w:val="0"/>
              <w:suppressAutoHyphens/>
              <w:autoSpaceDN w:val="0"/>
              <w:spacing w:after="0"/>
              <w:ind w:left="176"/>
              <w:jc w:val="both"/>
              <w:textAlignment w:val="baseline"/>
              <w:rPr>
                <w:rFonts w:ascii="Times New Roman" w:eastAsia="Lucida Sans Unicode" w:hAnsi="Times New Roman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обучающийся демонстрирует хорошие теоретические знания и владение практическими навыками в объеме, предусмотренном программой. Допускаемые при этом погрешности и неточности не являются существенными и не затрагивают основных понятий и навыков</w:t>
            </w:r>
          </w:p>
        </w:tc>
      </w:tr>
      <w:tr w:rsidR="00873772" w:rsidRPr="00873772" w14:paraId="1EB2E397" w14:textId="77777777" w:rsidTr="00AC460E"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BA00D2" w14:textId="77777777" w:rsidR="00873772" w:rsidRPr="00873772" w:rsidRDefault="00873772" w:rsidP="00873772">
            <w:pPr>
              <w:suppressAutoHyphens/>
              <w:spacing w:after="0" w:line="360" w:lineRule="auto"/>
              <w:ind w:left="176"/>
              <w:rPr>
                <w:rFonts w:ascii="Times New Roman" w:eastAsia="ヒラギノ角ゴ Pro W3" w:hAnsi="Times New Roman"/>
                <w:kern w:val="1"/>
                <w:sz w:val="28"/>
                <w:szCs w:val="28"/>
                <w:lang w:eastAsia="hi-IN" w:bidi="hi-IN"/>
              </w:rPr>
            </w:pPr>
            <w:r w:rsidRPr="00873772">
              <w:rPr>
                <w:rFonts w:ascii="Times New Roman" w:eastAsia="ヒラギノ角ゴ Pro W3" w:hAnsi="Times New Roman"/>
                <w:kern w:val="1"/>
                <w:sz w:val="28"/>
                <w:szCs w:val="28"/>
                <w:lang w:eastAsia="hi-IN" w:bidi="hi-IN"/>
              </w:rPr>
              <w:t>3 («удовлетворительно»)</w:t>
            </w:r>
          </w:p>
        </w:tc>
        <w:tc>
          <w:tcPr>
            <w:tcW w:w="5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BE32E2" w14:textId="77777777" w:rsidR="00873772" w:rsidRPr="00873772" w:rsidRDefault="00873772" w:rsidP="00873772">
            <w:pPr>
              <w:widowControl w:val="0"/>
              <w:suppressAutoHyphens/>
              <w:autoSpaceDN w:val="0"/>
              <w:spacing w:after="0"/>
              <w:ind w:left="176" w:firstLine="33"/>
              <w:jc w:val="both"/>
              <w:textAlignment w:val="baseline"/>
              <w:rPr>
                <w:rFonts w:ascii="Times New Roman" w:eastAsia="Lucida Sans Unicode" w:hAnsi="Times New Roman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обучающийся в процессе зачета допускает существенные погрешности в теории и показывает частичное владение предусмотренных программой практических навыков</w:t>
            </w:r>
          </w:p>
        </w:tc>
      </w:tr>
    </w:tbl>
    <w:p w14:paraId="4FD1E960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left="426" w:firstLine="567"/>
        <w:jc w:val="right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 </w:t>
      </w:r>
    </w:p>
    <w:p w14:paraId="42F2F9B1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В соответствии с ФГТ разрабатываются критерии оценок промежуточной аттестации и текущего контроля учащихся, а также создаются фонды оценочных средств, включающие типовые задания, контрольные работы, тесты и методы контроля, позволяющие оценить приобретенные знания, умения и навыки. Критерии и фонды оценочных средств должны соотноситься с содержанием программы учебного предмета «Элементарная теория музыки».</w:t>
      </w:r>
    </w:p>
    <w:p w14:paraId="7E61D1C4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Дифференцированный зачет по учебному предмету «Элементарная теория музыки» состоит из письменной и устной форм ответа и включает в себя следующие типы заданий.</w:t>
      </w:r>
    </w:p>
    <w:p w14:paraId="09B93D93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jc w:val="center"/>
        <w:textAlignment w:val="baseline"/>
        <w:rPr>
          <w:rFonts w:ascii="Times New Roman" w:eastAsia="Lucida Sans Unicode" w:hAnsi="Times New Roman" w:cs="Tahoma"/>
          <w:b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i/>
          <w:iCs/>
          <w:kern w:val="3"/>
          <w:sz w:val="28"/>
          <w:szCs w:val="28"/>
          <w:lang w:eastAsia="zh-CN" w:bidi="hi-IN"/>
        </w:rPr>
        <w:t>Примерный вариант письменной зачетной работы</w:t>
      </w:r>
    </w:p>
    <w:p w14:paraId="227BDD23" w14:textId="77777777" w:rsidR="00873772" w:rsidRPr="00873772" w:rsidRDefault="00873772" w:rsidP="00873772">
      <w:pPr>
        <w:widowControl w:val="0"/>
        <w:numPr>
          <w:ilvl w:val="0"/>
          <w:numId w:val="18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Данную мелодию переписать с правильной группировкой в указанном размере и выполнить следующие задания: указать вид размера, определить тональность, отметить виды хроматизма, отклонения, модуляцию (при ее наличии), найти, выписать и разрешить хроматические интервалы, перевести термины.</w:t>
      </w:r>
    </w:p>
    <w:p w14:paraId="04DF4C0E" w14:textId="77777777" w:rsidR="00873772" w:rsidRPr="00873772" w:rsidRDefault="00873772" w:rsidP="00873772">
      <w:pPr>
        <w:widowControl w:val="0"/>
        <w:numPr>
          <w:ilvl w:val="0"/>
          <w:numId w:val="18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Построить и (или) определить данные интервалы (диатонические, характерные) и разрешить в возможные тональности 2-3 из них.</w:t>
      </w:r>
    </w:p>
    <w:p w14:paraId="05755B61" w14:textId="77777777" w:rsidR="00873772" w:rsidRPr="00873772" w:rsidRDefault="00873772" w:rsidP="00873772">
      <w:pPr>
        <w:widowControl w:val="0"/>
        <w:numPr>
          <w:ilvl w:val="0"/>
          <w:numId w:val="18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lastRenderedPageBreak/>
        <w:t>Построить и (или) определить данные аккорды и разрешить 2-3 из них.</w:t>
      </w:r>
    </w:p>
    <w:p w14:paraId="023F44C0" w14:textId="77777777" w:rsidR="00873772" w:rsidRPr="00873772" w:rsidRDefault="00873772" w:rsidP="00873772">
      <w:pPr>
        <w:widowControl w:val="0"/>
        <w:suppressAutoHyphens/>
        <w:autoSpaceDN w:val="0"/>
        <w:spacing w:after="0"/>
        <w:jc w:val="center"/>
        <w:textAlignment w:val="baseline"/>
        <w:rPr>
          <w:rFonts w:ascii="Times New Roman" w:eastAsia="Lucida Sans Unicode" w:hAnsi="Times New Roman" w:cs="Tahoma"/>
          <w:b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i/>
          <w:iCs/>
          <w:kern w:val="3"/>
          <w:sz w:val="28"/>
          <w:szCs w:val="28"/>
          <w:lang w:eastAsia="zh-CN" w:bidi="hi-IN"/>
        </w:rPr>
        <w:t>Примерный вариант устного ответа</w:t>
      </w:r>
    </w:p>
    <w:p w14:paraId="503D292E" w14:textId="77777777" w:rsidR="00873772" w:rsidRPr="00873772" w:rsidRDefault="00873772" w:rsidP="00873772">
      <w:pPr>
        <w:widowControl w:val="0"/>
        <w:numPr>
          <w:ilvl w:val="0"/>
          <w:numId w:val="19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Данный звук представить как неустойчивую или альтерированную ступень и разрешить в  тональности, прочитать хроматическую гамму.</w:t>
      </w:r>
    </w:p>
    <w:p w14:paraId="5561A2BA" w14:textId="77777777" w:rsidR="00873772" w:rsidRPr="00873772" w:rsidRDefault="00873772" w:rsidP="00873772">
      <w:pPr>
        <w:widowControl w:val="0"/>
        <w:numPr>
          <w:ilvl w:val="0"/>
          <w:numId w:val="19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В полученной тональности на любой неустойчивой ступени сыграть и разрешить интервалы (по группам на выбор преподавателя - малые, большие, увеличенные, уменьшенные).</w:t>
      </w:r>
    </w:p>
    <w:p w14:paraId="1DACA253" w14:textId="77777777" w:rsidR="00873772" w:rsidRPr="00873772" w:rsidRDefault="00873772" w:rsidP="00873772">
      <w:pPr>
        <w:widowControl w:val="0"/>
        <w:numPr>
          <w:ilvl w:val="0"/>
          <w:numId w:val="19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В той же тональности сыграть аккорды на указанной ступени и разрешить их возможными способами. Одно из разрешений (из двух-трех аккордов) использовать как звено секвенции по родственным тональностям.</w:t>
      </w:r>
    </w:p>
    <w:p w14:paraId="02DBFB16" w14:textId="77777777" w:rsidR="00873772" w:rsidRPr="00873772" w:rsidRDefault="00873772" w:rsidP="00873772">
      <w:pPr>
        <w:widowControl w:val="0"/>
        <w:tabs>
          <w:tab w:val="left" w:pos="993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16"/>
          <w:szCs w:val="16"/>
          <w:lang w:eastAsia="zh-CN" w:bidi="hi-IN"/>
        </w:rPr>
      </w:pPr>
    </w:p>
    <w:p w14:paraId="4C3C1F8F" w14:textId="77777777" w:rsidR="00873772" w:rsidRPr="00873772" w:rsidRDefault="00873772" w:rsidP="00873772">
      <w:pPr>
        <w:widowControl w:val="0"/>
        <w:tabs>
          <w:tab w:val="left" w:pos="993"/>
        </w:tabs>
        <w:suppressAutoHyphens/>
        <w:autoSpaceDN w:val="0"/>
        <w:spacing w:after="0" w:line="360" w:lineRule="auto"/>
        <w:ind w:firstLine="709"/>
        <w:jc w:val="center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  <w:t>Контрольные требования на различных этапах обучения</w:t>
      </w:r>
    </w:p>
    <w:p w14:paraId="39937D01" w14:textId="77777777" w:rsidR="00873772" w:rsidRPr="00873772" w:rsidRDefault="00873772" w:rsidP="00873772">
      <w:pPr>
        <w:widowControl w:val="0"/>
        <w:tabs>
          <w:tab w:val="left" w:pos="993"/>
        </w:tabs>
        <w:suppressAutoHyphens/>
        <w:autoSpaceDN w:val="0"/>
        <w:spacing w:after="0" w:line="360" w:lineRule="auto"/>
        <w:ind w:firstLine="709"/>
        <w:jc w:val="center"/>
        <w:textAlignment w:val="baseline"/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  <w:t>Тема  «Музыкальный звук» (устно или письменно)</w:t>
      </w:r>
    </w:p>
    <w:p w14:paraId="6A2F67DA" w14:textId="77777777" w:rsidR="00873772" w:rsidRPr="00873772" w:rsidRDefault="00873772" w:rsidP="00873772">
      <w:pPr>
        <w:widowControl w:val="0"/>
        <w:numPr>
          <w:ilvl w:val="0"/>
          <w:numId w:val="20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Построить натуральный звукоряд от данного звука, найти указанные интервалы и аккорды (например, малые терции, уменьшенную квинту, малый мажорный септаккорд).</w:t>
      </w:r>
    </w:p>
    <w:p w14:paraId="37B003E4" w14:textId="77777777" w:rsidR="00873772" w:rsidRPr="00873772" w:rsidRDefault="00873772" w:rsidP="00873772">
      <w:pPr>
        <w:widowControl w:val="0"/>
        <w:numPr>
          <w:ilvl w:val="0"/>
          <w:numId w:val="20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Определить звуки, написанные в различный ключах, записать в соответствующем ключе данные звуки.</w:t>
      </w:r>
    </w:p>
    <w:p w14:paraId="769218AB" w14:textId="77777777" w:rsidR="00873772" w:rsidRPr="00873772" w:rsidRDefault="00873772" w:rsidP="00873772">
      <w:pPr>
        <w:widowControl w:val="0"/>
        <w:numPr>
          <w:ilvl w:val="0"/>
          <w:numId w:val="20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Играть гаммы, в том числе хроматические, интервалы и аккорды, употребляя буквенные названия звуков.</w:t>
      </w:r>
    </w:p>
    <w:p w14:paraId="5DC945F7" w14:textId="77777777" w:rsidR="00873772" w:rsidRPr="00873772" w:rsidRDefault="00873772" w:rsidP="00873772">
      <w:pPr>
        <w:widowControl w:val="0"/>
        <w:numPr>
          <w:ilvl w:val="0"/>
          <w:numId w:val="20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Строить от данного звука вверх и вниз диатонические и хроматические полутоны и тоны.</w:t>
      </w:r>
    </w:p>
    <w:p w14:paraId="0D8DF9AA" w14:textId="77777777" w:rsidR="00873772" w:rsidRPr="00873772" w:rsidRDefault="00873772" w:rsidP="00873772">
      <w:pPr>
        <w:widowControl w:val="0"/>
        <w:numPr>
          <w:ilvl w:val="0"/>
          <w:numId w:val="20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Сделать возможные энгармонические замены данных звуков.</w:t>
      </w:r>
    </w:p>
    <w:p w14:paraId="1AAF9593" w14:textId="77777777" w:rsidR="00873772" w:rsidRPr="00873772" w:rsidRDefault="00873772" w:rsidP="00873772">
      <w:pPr>
        <w:widowControl w:val="0"/>
        <w:tabs>
          <w:tab w:val="left" w:pos="993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16"/>
          <w:szCs w:val="16"/>
          <w:lang w:eastAsia="zh-CN" w:bidi="hi-IN"/>
        </w:rPr>
      </w:pPr>
    </w:p>
    <w:p w14:paraId="5D09DF53" w14:textId="77777777" w:rsidR="00873772" w:rsidRPr="00873772" w:rsidRDefault="00873772" w:rsidP="00873772">
      <w:pPr>
        <w:widowControl w:val="0"/>
        <w:tabs>
          <w:tab w:val="left" w:pos="993"/>
        </w:tabs>
        <w:suppressAutoHyphens/>
        <w:autoSpaceDN w:val="0"/>
        <w:spacing w:after="0"/>
        <w:ind w:firstLine="709"/>
        <w:jc w:val="center"/>
        <w:textAlignment w:val="baseline"/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  <w:t>Тема  «Ритм. Метр. Размер. Темп» (устно и письменно)</w:t>
      </w:r>
    </w:p>
    <w:p w14:paraId="5EC95276" w14:textId="77777777" w:rsidR="00873772" w:rsidRPr="00873772" w:rsidRDefault="00873772" w:rsidP="00873772">
      <w:pPr>
        <w:widowControl w:val="0"/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1.  Дать основные определения (например, ритм, такт, синкопа).</w:t>
      </w:r>
    </w:p>
    <w:p w14:paraId="6C6D5481" w14:textId="77777777" w:rsidR="00873772" w:rsidRPr="00873772" w:rsidRDefault="00873772" w:rsidP="00873772">
      <w:pPr>
        <w:widowControl w:val="0"/>
        <w:numPr>
          <w:ilvl w:val="0"/>
          <w:numId w:val="21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Знать итальянские обозначения темпа, характера исполнения, динамических оттенков.</w:t>
      </w:r>
    </w:p>
    <w:p w14:paraId="394FB853" w14:textId="77777777" w:rsidR="00873772" w:rsidRPr="00873772" w:rsidRDefault="00873772" w:rsidP="00873772">
      <w:pPr>
        <w:widowControl w:val="0"/>
        <w:numPr>
          <w:ilvl w:val="0"/>
          <w:numId w:val="21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Сгруппировать длительности в данном размере с определенной высотой звука (мелодии) или без определенной высоты.</w:t>
      </w:r>
    </w:p>
    <w:p w14:paraId="425F0B83" w14:textId="77777777" w:rsidR="00873772" w:rsidRPr="00873772" w:rsidRDefault="00873772" w:rsidP="00873772">
      <w:pPr>
        <w:widowControl w:val="0"/>
        <w:numPr>
          <w:ilvl w:val="0"/>
          <w:numId w:val="21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Определить особые виды ритмического деления.</w:t>
      </w:r>
    </w:p>
    <w:p w14:paraId="534985BE" w14:textId="77777777" w:rsidR="00873772" w:rsidRPr="00873772" w:rsidRDefault="00873772" w:rsidP="00873772">
      <w:pPr>
        <w:widowControl w:val="0"/>
        <w:numPr>
          <w:ilvl w:val="0"/>
          <w:numId w:val="21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Определить размеры по группировке.</w:t>
      </w:r>
    </w:p>
    <w:p w14:paraId="469CAC1B" w14:textId="77777777" w:rsidR="00873772" w:rsidRPr="00873772" w:rsidRDefault="00873772" w:rsidP="00873772">
      <w:pPr>
        <w:widowControl w:val="0"/>
        <w:numPr>
          <w:ilvl w:val="0"/>
          <w:numId w:val="21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Знать темповые обозначения, термины характера исполнения, размер 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lastRenderedPageBreak/>
        <w:t>в произведениях, изучаемых в классе по специальности, фортепиано, музыкальной литературы.</w:t>
      </w:r>
    </w:p>
    <w:p w14:paraId="038358BC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ind w:left="-24"/>
        <w:jc w:val="both"/>
        <w:textAlignment w:val="baseline"/>
        <w:rPr>
          <w:rFonts w:ascii="Times New Roman" w:eastAsia="Lucida Sans Unicode" w:hAnsi="Times New Roman" w:cs="Tahoma"/>
          <w:kern w:val="3"/>
          <w:sz w:val="16"/>
          <w:szCs w:val="16"/>
          <w:lang w:eastAsia="zh-CN" w:bidi="hi-IN"/>
        </w:rPr>
      </w:pPr>
    </w:p>
    <w:p w14:paraId="60EFDE5D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ind w:left="-24"/>
        <w:jc w:val="both"/>
        <w:textAlignment w:val="baseline"/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  <w:t xml:space="preserve">          Тема  «Лад. Тональность» (устно и письменно)</w:t>
      </w:r>
    </w:p>
    <w:p w14:paraId="6D328D38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ind w:left="-24"/>
        <w:jc w:val="both"/>
        <w:textAlignment w:val="baseline"/>
        <w:rPr>
          <w:rFonts w:ascii="Times New Roman" w:eastAsia="Lucida Sans Unicode" w:hAnsi="Times New Roman" w:cs="Tahoma"/>
          <w:b/>
          <w:bCs/>
          <w:i/>
          <w:iCs/>
          <w:kern w:val="3"/>
          <w:sz w:val="20"/>
          <w:szCs w:val="20"/>
          <w:lang w:eastAsia="zh-CN" w:bidi="hi-IN"/>
        </w:rPr>
      </w:pPr>
    </w:p>
    <w:p w14:paraId="47608BB7" w14:textId="77777777" w:rsidR="00873772" w:rsidRPr="00873772" w:rsidRDefault="00873772" w:rsidP="00873772">
      <w:pPr>
        <w:widowControl w:val="0"/>
        <w:numPr>
          <w:ilvl w:val="0"/>
          <w:numId w:val="22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Дать определения основным понятиям (например, лад, тональность, кварто-квинтовый круг тональностей, переменный лад и т.п.).</w:t>
      </w:r>
    </w:p>
    <w:p w14:paraId="5DDCB462" w14:textId="77777777" w:rsidR="00873772" w:rsidRPr="00873772" w:rsidRDefault="00873772" w:rsidP="00873772">
      <w:pPr>
        <w:widowControl w:val="0"/>
        <w:numPr>
          <w:ilvl w:val="0"/>
          <w:numId w:val="22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Определить тональности, которым принадлежит данный звук в качестве устойчивой или неустойчивой ступени.</w:t>
      </w:r>
    </w:p>
    <w:p w14:paraId="770109AF" w14:textId="77777777" w:rsidR="00873772" w:rsidRPr="00873772" w:rsidRDefault="00873772" w:rsidP="00873772">
      <w:pPr>
        <w:widowControl w:val="0"/>
        <w:numPr>
          <w:ilvl w:val="0"/>
          <w:numId w:val="22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Определить тональность по ключевым знакам, тетрахордам, отрезкам гамм, интервалам (тритоны, характерные интервалы), аккордам (трезвучия главных ступеней с обращениями, доминантсептаккорд с обращениями, вводные септаккорды, септаккорд второй ступени с обращениями).</w:t>
      </w:r>
    </w:p>
    <w:p w14:paraId="7DDD88F7" w14:textId="77777777" w:rsidR="00873772" w:rsidRPr="00873772" w:rsidRDefault="00873772" w:rsidP="00873772">
      <w:pPr>
        <w:widowControl w:val="0"/>
        <w:numPr>
          <w:ilvl w:val="0"/>
          <w:numId w:val="22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Строить в тональности и разрешать указанные интервалы и аккорды.</w:t>
      </w:r>
    </w:p>
    <w:p w14:paraId="36DC5874" w14:textId="77777777" w:rsidR="00873772" w:rsidRPr="00873772" w:rsidRDefault="00873772" w:rsidP="00873772">
      <w:pPr>
        <w:widowControl w:val="0"/>
        <w:numPr>
          <w:ilvl w:val="0"/>
          <w:numId w:val="22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Определить тональность данного музыкального отрывка и выявить ладовые особенности (три вида мажора и минора, параллельно-переменный лад, дважды увеличенный лад и т.д.).</w:t>
      </w:r>
    </w:p>
    <w:p w14:paraId="3E3A2332" w14:textId="77777777" w:rsidR="00873772" w:rsidRPr="00873772" w:rsidRDefault="00873772" w:rsidP="00873772">
      <w:pPr>
        <w:widowControl w:val="0"/>
        <w:numPr>
          <w:ilvl w:val="0"/>
          <w:numId w:val="22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Назвать произведения или части, написанные в редких тональностях; знать тональности наиболее значительных произведений различных композиторов (в зависимости от специальности).</w:t>
      </w:r>
    </w:p>
    <w:p w14:paraId="576512D3" w14:textId="77777777" w:rsidR="00873772" w:rsidRPr="00873772" w:rsidRDefault="00873772" w:rsidP="00873772">
      <w:pPr>
        <w:widowControl w:val="0"/>
        <w:numPr>
          <w:ilvl w:val="0"/>
          <w:numId w:val="22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Сочинять или импровизировать мелодии в различных ладовых структурах, с опорой на заданные ступени, с использованием тритонов и характерных интервалов.</w:t>
      </w:r>
    </w:p>
    <w:p w14:paraId="5B900470" w14:textId="77777777" w:rsidR="00873772" w:rsidRPr="00873772" w:rsidRDefault="00873772" w:rsidP="00873772">
      <w:pPr>
        <w:widowControl w:val="0"/>
        <w:tabs>
          <w:tab w:val="left" w:pos="993"/>
        </w:tabs>
        <w:suppressAutoHyphens/>
        <w:autoSpaceDN w:val="0"/>
        <w:spacing w:after="0"/>
        <w:jc w:val="center"/>
        <w:textAlignment w:val="baseline"/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  <w:t>Тема  «Диатонические ладовые структуры» (устно или письменно)</w:t>
      </w:r>
    </w:p>
    <w:p w14:paraId="3F072A15" w14:textId="77777777" w:rsidR="00873772" w:rsidRPr="00873772" w:rsidRDefault="00873772" w:rsidP="00873772">
      <w:pPr>
        <w:widowControl w:val="0"/>
        <w:numPr>
          <w:ilvl w:val="0"/>
          <w:numId w:val="23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Определить по ключевым знакам тональности диатонических ладов.</w:t>
      </w:r>
    </w:p>
    <w:p w14:paraId="10E648F7" w14:textId="77777777" w:rsidR="00873772" w:rsidRPr="00873772" w:rsidRDefault="00873772" w:rsidP="00873772">
      <w:pPr>
        <w:widowControl w:val="0"/>
        <w:numPr>
          <w:ilvl w:val="0"/>
          <w:numId w:val="23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Строить вверх и вниз от данных звуков различные виды диатонических структур.</w:t>
      </w:r>
    </w:p>
    <w:p w14:paraId="6D89DD55" w14:textId="77777777" w:rsidR="00873772" w:rsidRPr="00873772" w:rsidRDefault="00873772" w:rsidP="00873772">
      <w:pPr>
        <w:widowControl w:val="0"/>
        <w:numPr>
          <w:ilvl w:val="0"/>
          <w:numId w:val="23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Определить тональность и лад мелодии.</w:t>
      </w:r>
    </w:p>
    <w:p w14:paraId="5CFCE928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ind w:left="426" w:firstLine="567"/>
        <w:jc w:val="both"/>
        <w:textAlignment w:val="baseline"/>
        <w:rPr>
          <w:rFonts w:ascii="Times New Roman" w:eastAsia="Lucida Sans Unicode" w:hAnsi="Times New Roman" w:cs="Tahoma"/>
          <w:kern w:val="3"/>
          <w:sz w:val="20"/>
          <w:szCs w:val="20"/>
          <w:lang w:eastAsia="zh-CN" w:bidi="hi-IN"/>
        </w:rPr>
      </w:pPr>
    </w:p>
    <w:p w14:paraId="6D89974B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ind w:left="-24"/>
        <w:jc w:val="center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  <w:t>Тема  «Интервал»</w:t>
      </w:r>
    </w:p>
    <w:p w14:paraId="527E0A70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        </w:t>
      </w:r>
      <w:r w:rsidRPr="00873772"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  <w:t xml:space="preserve">Письменно  </w:t>
      </w:r>
    </w:p>
    <w:p w14:paraId="48633DA2" w14:textId="77777777" w:rsidR="00873772" w:rsidRPr="00873772" w:rsidRDefault="00873772" w:rsidP="00873772">
      <w:pPr>
        <w:widowControl w:val="0"/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1. Определить количество тонов и полутонов, составляющих данные интервалы (в том числе составные); назвать интервалы, содержащие указанное 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lastRenderedPageBreak/>
        <w:t>количество тонов и полутонов.</w:t>
      </w:r>
    </w:p>
    <w:p w14:paraId="22404C9D" w14:textId="77777777" w:rsidR="00873772" w:rsidRPr="00873772" w:rsidRDefault="00873772" w:rsidP="00873772">
      <w:pPr>
        <w:widowControl w:val="0"/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2.  Строить интервалы вверх и вниз по данным цифровкам.</w:t>
      </w:r>
    </w:p>
    <w:p w14:paraId="17C7F7EF" w14:textId="77777777" w:rsidR="00873772" w:rsidRPr="00873772" w:rsidRDefault="00873772" w:rsidP="00873772">
      <w:pPr>
        <w:widowControl w:val="0"/>
        <w:numPr>
          <w:ilvl w:val="0"/>
          <w:numId w:val="24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Определить данные интервалы, отметить диатонические и хроматические, разрешить, сделать обращение данных интервалов.</w:t>
      </w:r>
    </w:p>
    <w:p w14:paraId="6D7F3794" w14:textId="77777777" w:rsidR="00873772" w:rsidRPr="00873772" w:rsidRDefault="00873772" w:rsidP="00873772">
      <w:pPr>
        <w:widowControl w:val="0"/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4.Построить от звука вверх и вниз обозначенные интервалы (диатонические, характерные, тритоны), определить тональность и разрешить.</w:t>
      </w:r>
    </w:p>
    <w:p w14:paraId="44842BF7" w14:textId="77777777" w:rsidR="00873772" w:rsidRPr="00873772" w:rsidRDefault="00873772" w:rsidP="00873772">
      <w:pPr>
        <w:widowControl w:val="0"/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5. В данной тональности написать указанные интервалы и разрешить (диатонические, характерные, тритоны).</w:t>
      </w:r>
    </w:p>
    <w:p w14:paraId="1D977EAB" w14:textId="77777777" w:rsidR="00873772" w:rsidRPr="00873772" w:rsidRDefault="00873772" w:rsidP="00873772">
      <w:pPr>
        <w:widowControl w:val="0"/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6. Сделать энгармоническую замену интервалов (пассивную или активную).</w:t>
      </w:r>
    </w:p>
    <w:p w14:paraId="57E33B17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  <w:t>Устно</w:t>
      </w:r>
    </w:p>
    <w:p w14:paraId="435EBA72" w14:textId="77777777" w:rsidR="00873772" w:rsidRPr="00873772" w:rsidRDefault="00873772" w:rsidP="00873772">
      <w:pPr>
        <w:widowControl w:val="0"/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1. Дать определения основным понятиям.</w:t>
      </w:r>
    </w:p>
    <w:p w14:paraId="24238022" w14:textId="77777777" w:rsidR="00873772" w:rsidRPr="00873772" w:rsidRDefault="00873772" w:rsidP="00873772">
      <w:pPr>
        <w:widowControl w:val="0"/>
        <w:numPr>
          <w:ilvl w:val="0"/>
          <w:numId w:val="25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Играть последовательности интервалов по цифровкам, группы интервалов в тональности с разрешением (например, все большие терции, характерные интервалы, тритоны); данный интервал, группу интервалов (характерные, тритоны с разрешением).</w:t>
      </w:r>
    </w:p>
    <w:p w14:paraId="00F74E3B" w14:textId="77777777" w:rsidR="00873772" w:rsidRPr="00873772" w:rsidRDefault="00873772" w:rsidP="00873772">
      <w:pPr>
        <w:widowControl w:val="0"/>
        <w:numPr>
          <w:ilvl w:val="0"/>
          <w:numId w:val="25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Строить на фортепиано интервалы от звука с их последующим разрешением в различные тональности.</w:t>
      </w:r>
    </w:p>
    <w:p w14:paraId="2A80D18D" w14:textId="77777777" w:rsidR="00873772" w:rsidRPr="00873772" w:rsidRDefault="00873772" w:rsidP="00873772">
      <w:pPr>
        <w:widowControl w:val="0"/>
        <w:numPr>
          <w:ilvl w:val="0"/>
          <w:numId w:val="25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Проанализировать мелодию, выделив в ней наиболее важные в выразительном плане интервалы в произведениях по специальности.</w:t>
      </w:r>
    </w:p>
    <w:p w14:paraId="2AF3D6D5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Lucida Sans Unicode" w:hAnsi="Times New Roman" w:cs="Tahoma"/>
          <w:b/>
          <w:bCs/>
          <w:i/>
          <w:iCs/>
          <w:kern w:val="3"/>
          <w:sz w:val="20"/>
          <w:szCs w:val="20"/>
          <w:lang w:eastAsia="zh-CN" w:bidi="hi-IN"/>
        </w:rPr>
      </w:pPr>
    </w:p>
    <w:p w14:paraId="678568BB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center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  <w:t>Тема  «Аккорд»</w:t>
      </w:r>
    </w:p>
    <w:p w14:paraId="040FAABC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textAlignment w:val="baseline"/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  <w:t xml:space="preserve">       Письменно  </w:t>
      </w:r>
    </w:p>
    <w:p w14:paraId="6815B387" w14:textId="77777777" w:rsidR="00873772" w:rsidRPr="00873772" w:rsidRDefault="00873772" w:rsidP="00873772">
      <w:pPr>
        <w:widowControl w:val="0"/>
        <w:numPr>
          <w:ilvl w:val="0"/>
          <w:numId w:val="26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Определить данные аккорды (все виды трезвучий и септаккордов с разрешениями). Разрешить их в возможные тональности.</w:t>
      </w:r>
    </w:p>
    <w:p w14:paraId="23953BF4" w14:textId="77777777" w:rsidR="00873772" w:rsidRPr="00873772" w:rsidRDefault="00873772" w:rsidP="00873772">
      <w:pPr>
        <w:widowControl w:val="0"/>
        <w:numPr>
          <w:ilvl w:val="0"/>
          <w:numId w:val="26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Построить от звука вверх и вниз указанные аккорды, определить тональность, разрешить.</w:t>
      </w:r>
    </w:p>
    <w:p w14:paraId="2F29C76C" w14:textId="77777777" w:rsidR="00873772" w:rsidRPr="00873772" w:rsidRDefault="00873772" w:rsidP="00873772">
      <w:pPr>
        <w:widowControl w:val="0"/>
        <w:numPr>
          <w:ilvl w:val="0"/>
          <w:numId w:val="26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Определять в аккордах заданные тоны.</w:t>
      </w:r>
    </w:p>
    <w:p w14:paraId="70D45485" w14:textId="77777777" w:rsidR="00873772" w:rsidRPr="00873772" w:rsidRDefault="00873772" w:rsidP="00873772">
      <w:pPr>
        <w:widowControl w:val="0"/>
        <w:numPr>
          <w:ilvl w:val="0"/>
          <w:numId w:val="26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В данной тональности построить указанные аккорды и разрешить.</w:t>
      </w:r>
    </w:p>
    <w:p w14:paraId="1CBB6DCD" w14:textId="77777777" w:rsidR="00873772" w:rsidRPr="00873772" w:rsidRDefault="00873772" w:rsidP="00873772">
      <w:pPr>
        <w:widowControl w:val="0"/>
        <w:numPr>
          <w:ilvl w:val="0"/>
          <w:numId w:val="26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Сделать энгармоническую замену данных аккордов (увеличенное трезвучие, уменьшенный септаккорд), определить полученные аккорды. 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lastRenderedPageBreak/>
        <w:t>Разрешить.</w:t>
      </w:r>
    </w:p>
    <w:p w14:paraId="5D701222" w14:textId="77777777" w:rsidR="00873772" w:rsidRPr="00873772" w:rsidRDefault="00873772" w:rsidP="00873772">
      <w:pPr>
        <w:widowControl w:val="0"/>
        <w:numPr>
          <w:ilvl w:val="0"/>
          <w:numId w:val="26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Написать последовательность по цифровке.</w:t>
      </w:r>
    </w:p>
    <w:p w14:paraId="2F749930" w14:textId="77777777" w:rsidR="00873772" w:rsidRPr="00873772" w:rsidRDefault="00873772" w:rsidP="00873772">
      <w:pPr>
        <w:widowControl w:val="0"/>
        <w:tabs>
          <w:tab w:val="left" w:pos="2205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     </w:t>
      </w:r>
      <w:r w:rsidRPr="00873772"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  <w:t>Устно</w:t>
      </w:r>
      <w:r w:rsidRPr="00873772"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  <w:tab/>
        <w:t xml:space="preserve"> </w:t>
      </w:r>
    </w:p>
    <w:p w14:paraId="2725A36D" w14:textId="77777777" w:rsidR="00873772" w:rsidRPr="00873772" w:rsidRDefault="00873772" w:rsidP="00873772">
      <w:pPr>
        <w:widowControl w:val="0"/>
        <w:numPr>
          <w:ilvl w:val="0"/>
          <w:numId w:val="27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Дать определения основным понятиям.</w:t>
      </w:r>
    </w:p>
    <w:p w14:paraId="69FB5008" w14:textId="77777777" w:rsidR="00873772" w:rsidRPr="00873772" w:rsidRDefault="00873772" w:rsidP="00873772">
      <w:pPr>
        <w:widowControl w:val="0"/>
        <w:numPr>
          <w:ilvl w:val="0"/>
          <w:numId w:val="27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Играть от звука вверх и вниз группы аккордов (например, все виды секстаккордов, секундаккордов).</w:t>
      </w:r>
    </w:p>
    <w:p w14:paraId="693A2F07" w14:textId="77777777" w:rsidR="00873772" w:rsidRPr="00873772" w:rsidRDefault="00873772" w:rsidP="00873772">
      <w:pPr>
        <w:widowControl w:val="0"/>
        <w:numPr>
          <w:ilvl w:val="0"/>
          <w:numId w:val="27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Строить в данной тональности аккорды всех ступеней и их обращения с разрешениями.</w:t>
      </w:r>
    </w:p>
    <w:p w14:paraId="782AFD80" w14:textId="77777777" w:rsidR="00873772" w:rsidRPr="00873772" w:rsidRDefault="00873772" w:rsidP="00873772">
      <w:pPr>
        <w:widowControl w:val="0"/>
        <w:numPr>
          <w:ilvl w:val="0"/>
          <w:numId w:val="27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Играть увеличенное трезвучие и уменьшенный септаккорд с энгармоническими заменами.</w:t>
      </w:r>
    </w:p>
    <w:p w14:paraId="244C0F2A" w14:textId="77777777" w:rsidR="00873772" w:rsidRPr="00873772" w:rsidRDefault="00873772" w:rsidP="00873772">
      <w:pPr>
        <w:widowControl w:val="0"/>
        <w:numPr>
          <w:ilvl w:val="0"/>
          <w:numId w:val="27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Привести примеры из произведений по специальности на разные виды аккордов.</w:t>
      </w:r>
    </w:p>
    <w:p w14:paraId="14EE74E2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</w:pPr>
    </w:p>
    <w:p w14:paraId="1B06C58A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  <w:t>Тема  «Хроматизм»</w:t>
      </w:r>
    </w:p>
    <w:p w14:paraId="6DD504E3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</w:p>
    <w:p w14:paraId="20297CCA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  <w:t xml:space="preserve">      Письменно  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 </w:t>
      </w:r>
    </w:p>
    <w:p w14:paraId="72A522D4" w14:textId="77777777" w:rsidR="00873772" w:rsidRPr="00873772" w:rsidRDefault="00873772" w:rsidP="00873772">
      <w:pPr>
        <w:widowControl w:val="0"/>
        <w:numPr>
          <w:ilvl w:val="0"/>
          <w:numId w:val="28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Записать хроматические гаммы мажора и минора.</w:t>
      </w:r>
    </w:p>
    <w:p w14:paraId="443609DD" w14:textId="77777777" w:rsidR="00873772" w:rsidRPr="00873772" w:rsidRDefault="00873772" w:rsidP="00873772">
      <w:pPr>
        <w:widowControl w:val="0"/>
        <w:numPr>
          <w:ilvl w:val="0"/>
          <w:numId w:val="28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Определить данные хроматические интервалы и разрешить во всех возможных тональностях.</w:t>
      </w:r>
    </w:p>
    <w:p w14:paraId="68253E05" w14:textId="77777777" w:rsidR="00873772" w:rsidRPr="00873772" w:rsidRDefault="00873772" w:rsidP="00873772">
      <w:pPr>
        <w:widowControl w:val="0"/>
        <w:numPr>
          <w:ilvl w:val="0"/>
          <w:numId w:val="28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Определить данные интервалы (диатонические и хроматические) и разрешить во всех возможных тональностях.</w:t>
      </w:r>
    </w:p>
    <w:p w14:paraId="77C944BE" w14:textId="77777777" w:rsidR="00873772" w:rsidRPr="00873772" w:rsidRDefault="00873772" w:rsidP="00873772">
      <w:pPr>
        <w:widowControl w:val="0"/>
        <w:numPr>
          <w:ilvl w:val="0"/>
          <w:numId w:val="28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Построить и разрешить в тональности все указанные интервалы (например, все увеличенные кварты, уменьшенные септимы и т.п.).</w:t>
      </w:r>
    </w:p>
    <w:p w14:paraId="7F5F21AF" w14:textId="77777777" w:rsidR="00873772" w:rsidRPr="00873772" w:rsidRDefault="00873772" w:rsidP="00873772">
      <w:pPr>
        <w:widowControl w:val="0"/>
        <w:numPr>
          <w:ilvl w:val="0"/>
          <w:numId w:val="28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Построить и разрешить в тональности группы интервалов (например, уменьшенные интервалы, все интервалы, включающие вторую пониженную ступень и т.п.).</w:t>
      </w:r>
    </w:p>
    <w:p w14:paraId="7F9C2FBB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      </w:t>
      </w:r>
      <w:r w:rsidRPr="00873772"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  <w:t>Устно</w:t>
      </w:r>
    </w:p>
    <w:p w14:paraId="25E00E33" w14:textId="77777777" w:rsidR="00873772" w:rsidRPr="00873772" w:rsidRDefault="00873772" w:rsidP="00873772">
      <w:pPr>
        <w:widowControl w:val="0"/>
        <w:numPr>
          <w:ilvl w:val="0"/>
          <w:numId w:val="29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Играть в тональности альтерированные ступени, группы интервалов с разрешением.</w:t>
      </w:r>
    </w:p>
    <w:p w14:paraId="1F8D7858" w14:textId="77777777" w:rsidR="00873772" w:rsidRPr="00873772" w:rsidRDefault="00873772" w:rsidP="00873772">
      <w:pPr>
        <w:widowControl w:val="0"/>
        <w:numPr>
          <w:ilvl w:val="0"/>
          <w:numId w:val="29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Читать хроматические гаммы мажора и минора.</w:t>
      </w:r>
    </w:p>
    <w:p w14:paraId="114E9C31" w14:textId="77777777" w:rsidR="00873772" w:rsidRPr="00873772" w:rsidRDefault="00873772" w:rsidP="00873772">
      <w:pPr>
        <w:widowControl w:val="0"/>
        <w:numPr>
          <w:ilvl w:val="0"/>
          <w:numId w:val="29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Называть родственные тональности.</w:t>
      </w:r>
    </w:p>
    <w:p w14:paraId="0FCABD93" w14:textId="77777777" w:rsidR="00873772" w:rsidRPr="00873772" w:rsidRDefault="00873772" w:rsidP="00873772">
      <w:pPr>
        <w:widowControl w:val="0"/>
        <w:numPr>
          <w:ilvl w:val="0"/>
          <w:numId w:val="29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Играть секвенции по родственным тональностям на мотивы из 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lastRenderedPageBreak/>
        <w:t>нескольких интервалов или аккордов.</w:t>
      </w:r>
    </w:p>
    <w:p w14:paraId="6FD76599" w14:textId="77777777" w:rsidR="00873772" w:rsidRPr="00873772" w:rsidRDefault="00873772" w:rsidP="00873772">
      <w:pPr>
        <w:widowControl w:val="0"/>
        <w:tabs>
          <w:tab w:val="left" w:pos="993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</w:p>
    <w:p w14:paraId="35619D70" w14:textId="77777777" w:rsidR="00873772" w:rsidRPr="00873772" w:rsidRDefault="00873772" w:rsidP="00873772">
      <w:pPr>
        <w:widowControl w:val="0"/>
        <w:tabs>
          <w:tab w:val="left" w:pos="993"/>
        </w:tabs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  <w:t>Тема     «Музыкальный синтаксис. Мелодия. Фактура»</w:t>
      </w:r>
    </w:p>
    <w:p w14:paraId="7CE19917" w14:textId="77777777" w:rsidR="00873772" w:rsidRPr="00873772" w:rsidRDefault="00873772" w:rsidP="00873772">
      <w:pPr>
        <w:widowControl w:val="0"/>
        <w:tabs>
          <w:tab w:val="left" w:pos="993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</w:pPr>
    </w:p>
    <w:p w14:paraId="75BB0B87" w14:textId="77777777" w:rsidR="00873772" w:rsidRPr="00873772" w:rsidRDefault="00873772" w:rsidP="00873772">
      <w:pPr>
        <w:widowControl w:val="0"/>
        <w:numPr>
          <w:ilvl w:val="0"/>
          <w:numId w:val="30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Анализировать различные виды периода (музыкальный материал — из музыкальной литературы, из произведений по специальности).</w:t>
      </w:r>
    </w:p>
    <w:p w14:paraId="23B623C5" w14:textId="77777777" w:rsidR="00873772" w:rsidRPr="00873772" w:rsidRDefault="00873772" w:rsidP="00873772">
      <w:pPr>
        <w:widowControl w:val="0"/>
        <w:numPr>
          <w:ilvl w:val="0"/>
          <w:numId w:val="30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Анализировать примеры на различные виды мелодического рисунка, фактуры (из музыкальной литературы, из произведений по специальности).</w:t>
      </w:r>
    </w:p>
    <w:p w14:paraId="1D86FB6F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16"/>
          <w:szCs w:val="16"/>
          <w:lang w:eastAsia="zh-CN" w:bidi="hi-IN"/>
        </w:rPr>
      </w:pPr>
    </w:p>
    <w:p w14:paraId="5E689402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  <w:t>Тема «Транспозиция. Секвенция»</w:t>
      </w:r>
    </w:p>
    <w:p w14:paraId="6D0303E4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</w:pPr>
    </w:p>
    <w:p w14:paraId="27B922A3" w14:textId="77777777" w:rsidR="00873772" w:rsidRPr="00873772" w:rsidRDefault="00873772" w:rsidP="00873772">
      <w:pPr>
        <w:widowControl w:val="0"/>
        <w:numPr>
          <w:ilvl w:val="0"/>
          <w:numId w:val="31"/>
        </w:numPr>
        <w:tabs>
          <w:tab w:val="left" w:pos="993"/>
        </w:tabs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Играть виды секвенций, используя материал ранее пройденных тем.</w:t>
      </w:r>
    </w:p>
    <w:p w14:paraId="047294C5" w14:textId="77777777" w:rsidR="00873772" w:rsidRPr="00873772" w:rsidRDefault="00873772" w:rsidP="00873772">
      <w:pPr>
        <w:widowControl w:val="0"/>
        <w:numPr>
          <w:ilvl w:val="0"/>
          <w:numId w:val="31"/>
        </w:numPr>
        <w:tabs>
          <w:tab w:val="left" w:pos="993"/>
        </w:tabs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Привести примеры на разные виды секвенций из произведений по специальности.</w:t>
      </w:r>
    </w:p>
    <w:p w14:paraId="3AC1FCF8" w14:textId="77777777" w:rsidR="00873772" w:rsidRPr="00873772" w:rsidRDefault="00873772" w:rsidP="00873772">
      <w:pPr>
        <w:widowControl w:val="0"/>
        <w:numPr>
          <w:ilvl w:val="0"/>
          <w:numId w:val="31"/>
        </w:numPr>
        <w:tabs>
          <w:tab w:val="left" w:pos="993"/>
        </w:tabs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</w:p>
    <w:p w14:paraId="3F1280CC" w14:textId="77777777" w:rsidR="00873772" w:rsidRPr="00873772" w:rsidRDefault="00873772" w:rsidP="00873772">
      <w:pPr>
        <w:widowControl w:val="0"/>
        <w:tabs>
          <w:tab w:val="left" w:pos="426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val="en-US" w:eastAsia="zh-CN" w:bidi="hi-IN"/>
        </w:rPr>
        <w:t>V</w:t>
      </w:r>
      <w:r w:rsidRPr="00873772"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  <w:t>.</w:t>
      </w:r>
      <w:r w:rsidRPr="00873772"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  <w:tab/>
        <w:t>Методическое обеспечение учебного процесса</w:t>
      </w:r>
    </w:p>
    <w:p w14:paraId="43E3EF9F" w14:textId="77777777" w:rsidR="00873772" w:rsidRPr="00873772" w:rsidRDefault="00873772" w:rsidP="00873772">
      <w:pPr>
        <w:widowControl w:val="0"/>
        <w:tabs>
          <w:tab w:val="left" w:pos="426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</w:pPr>
    </w:p>
    <w:p w14:paraId="1A6C749D" w14:textId="77777777" w:rsidR="00873772" w:rsidRPr="00873772" w:rsidRDefault="00873772" w:rsidP="00873772">
      <w:pPr>
        <w:widowControl w:val="0"/>
        <w:tabs>
          <w:tab w:val="left" w:pos="426"/>
        </w:tabs>
        <w:suppressAutoHyphens/>
        <w:autoSpaceDN w:val="0"/>
        <w:spacing w:after="0" w:line="360" w:lineRule="auto"/>
        <w:jc w:val="center"/>
        <w:textAlignment w:val="baseline"/>
        <w:rPr>
          <w:rFonts w:ascii="Times New Roman" w:eastAsia="Lucida Sans Unicode" w:hAnsi="Times New Roman" w:cs="Tahoma"/>
          <w:i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i/>
          <w:kern w:val="3"/>
          <w:sz w:val="28"/>
          <w:szCs w:val="28"/>
          <w:lang w:eastAsia="zh-CN" w:bidi="hi-IN"/>
        </w:rPr>
        <w:t>Методические рекомендации педагогическим работникам</w:t>
      </w:r>
    </w:p>
    <w:p w14:paraId="4DC27A4F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Учебный предмет «Элементарная теория музыки» в образовательной программе «Теория и история музыки» является основополагающим и сосредотачивает в себе элементарные сведения из курсов гармонии, анализа музыкальных произведений, тесно связан с предметами из области музыкального исполнительства. Он обобщает и систематизирует полученные знания на предметах «сольфеджио», «слушание музыки», «музыкальная литература». Качественное усвоение учебного материала помогает в успешном обучении по другим  предметам предметных областей.</w:t>
      </w:r>
    </w:p>
    <w:p w14:paraId="38DB0948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Для выработки у обучающихся навыков по обобщению, углублению, закреплению и систематизации полученных теоретических знаний по темам учебного предмета проводятся контрольные работы в письменной и устной форме. В ходе учебного процесса желательно вводить формы заданий, которые активизируют внимание, творческое мышление, поиск нетрадиционных путей решения поставленных задач. Такими формами могут быть конкурсы и олимпиады по теории музыки, а также игровые формы заданий.</w:t>
      </w:r>
    </w:p>
    <w:p w14:paraId="45FFEE2A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Сочетание теоретической и практической части чрезвычайно важно для 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lastRenderedPageBreak/>
        <w:t>глубокого и прочного усвоения программы. Комплексный подход развивает необходимые представления, навыки и слуховой анализ. Восприятие и понимание музыкальных произведений во многом зависит от глубины и стабильности полученных знаний, навыков и умений.</w:t>
      </w:r>
    </w:p>
    <w:p w14:paraId="0660A764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Практические задания предполагают выполнение письменных заданий на построение гамм, интервалов, аккордов, транспозицию, группировку, анализ музыкальных произведений (фрагментов), игра на фортепиано цифровок, гамм, интервалов, аккордов, творческие задания.</w:t>
      </w:r>
    </w:p>
    <w:p w14:paraId="45024A8B" w14:textId="77777777" w:rsidR="00873772" w:rsidRPr="00873772" w:rsidRDefault="00873772" w:rsidP="00873772">
      <w:pPr>
        <w:suppressAutoHyphens/>
        <w:spacing w:after="0" w:line="360" w:lineRule="auto"/>
        <w:jc w:val="center"/>
        <w:rPr>
          <w:rFonts w:ascii="Times New Roman" w:eastAsia="SimSun" w:hAnsi="Times New Roman"/>
          <w:b/>
          <w:i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SimSun" w:hAnsi="Times New Roman"/>
          <w:b/>
          <w:i/>
          <w:kern w:val="1"/>
          <w:sz w:val="28"/>
          <w:szCs w:val="28"/>
          <w:lang w:eastAsia="hi-IN" w:bidi="hi-IN"/>
        </w:rPr>
        <w:t>Рекомендации по организации самостоятельной работы обучающихся</w:t>
      </w:r>
    </w:p>
    <w:p w14:paraId="03F29E93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Внеаудиторная самостоятельная работа обучающихся является одним из видов учебных занятий, которая ставит целью обеспечить успешное усвоение материала  и овладение всеми необходимыми навыками. Основными видами самостоятельной работы по учебному предмету «Элементарная теория музыки» являются практические задания для работы в классе. Самостоятельная работа — процесс, направляемый и контролируемый преподавателем. Педагог должен следить за доступностью, объемом и формой заданий, равномерным распределением затрачиваемого на их выполнение времени в течение недели, а также обеспечить четкий и постоянный контроль за их выполнением.</w:t>
      </w:r>
    </w:p>
    <w:p w14:paraId="0DBA2C58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</w:p>
    <w:p w14:paraId="3A43F5A0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ahoma"/>
          <w:b/>
          <w:kern w:val="3"/>
          <w:sz w:val="28"/>
          <w:szCs w:val="28"/>
          <w:lang w:eastAsia="zh-CN" w:bidi="hi-IN"/>
        </w:rPr>
      </w:pPr>
    </w:p>
    <w:p w14:paraId="5C32C3CE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ahoma"/>
          <w:b/>
          <w:kern w:val="3"/>
          <w:sz w:val="28"/>
          <w:szCs w:val="28"/>
          <w:lang w:eastAsia="zh-CN" w:bidi="hi-IN"/>
        </w:rPr>
      </w:pPr>
    </w:p>
    <w:p w14:paraId="228E9705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ahoma"/>
          <w:b/>
          <w:kern w:val="3"/>
          <w:sz w:val="28"/>
          <w:szCs w:val="28"/>
          <w:lang w:eastAsia="zh-CN" w:bidi="hi-IN"/>
        </w:rPr>
      </w:pPr>
    </w:p>
    <w:p w14:paraId="534464D8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ahoma"/>
          <w:b/>
          <w:kern w:val="3"/>
          <w:sz w:val="28"/>
          <w:szCs w:val="28"/>
          <w:lang w:eastAsia="zh-CN" w:bidi="hi-IN"/>
        </w:rPr>
      </w:pPr>
    </w:p>
    <w:p w14:paraId="01DD9DFF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ahoma"/>
          <w:b/>
          <w:kern w:val="3"/>
          <w:sz w:val="28"/>
          <w:szCs w:val="28"/>
          <w:lang w:eastAsia="zh-CN" w:bidi="hi-IN"/>
        </w:rPr>
      </w:pPr>
    </w:p>
    <w:p w14:paraId="2E02E5DA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kern w:val="3"/>
          <w:sz w:val="28"/>
          <w:szCs w:val="28"/>
          <w:lang w:val="en-US" w:eastAsia="zh-CN" w:bidi="hi-IN"/>
        </w:rPr>
        <w:t>VI</w:t>
      </w:r>
      <w:r w:rsidRPr="00873772">
        <w:rPr>
          <w:rFonts w:ascii="Times New Roman" w:eastAsia="Lucida Sans Unicode" w:hAnsi="Times New Roman" w:cs="Tahoma"/>
          <w:b/>
          <w:kern w:val="3"/>
          <w:sz w:val="28"/>
          <w:szCs w:val="28"/>
          <w:lang w:eastAsia="zh-CN" w:bidi="hi-IN"/>
        </w:rPr>
        <w:t>.</w:t>
      </w:r>
      <w:r w:rsidRPr="00873772">
        <w:rPr>
          <w:rFonts w:ascii="Times New Roman" w:eastAsia="Lucida Sans Unicode" w:hAnsi="Times New Roman" w:cs="Tahoma"/>
          <w:b/>
          <w:kern w:val="3"/>
          <w:sz w:val="28"/>
          <w:szCs w:val="28"/>
          <w:lang w:eastAsia="zh-CN" w:bidi="hi-IN"/>
        </w:rPr>
        <w:tab/>
      </w:r>
      <w:r w:rsidRPr="00873772"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  <w:t xml:space="preserve">Список рекомендуемой литературы </w:t>
      </w:r>
    </w:p>
    <w:p w14:paraId="4038A81A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ahoma"/>
          <w:b/>
          <w:bCs/>
          <w:kern w:val="3"/>
          <w:sz w:val="16"/>
          <w:szCs w:val="16"/>
          <w:lang w:eastAsia="zh-CN" w:bidi="hi-IN"/>
        </w:rPr>
      </w:pPr>
    </w:p>
    <w:p w14:paraId="5895B7FF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i/>
          <w:kern w:val="3"/>
          <w:sz w:val="28"/>
          <w:szCs w:val="28"/>
          <w:lang w:eastAsia="zh-CN" w:bidi="hi-IN"/>
        </w:rPr>
        <w:t>Список рекомендуемой у</w:t>
      </w:r>
      <w:r w:rsidRPr="00873772"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  <w:t>чебной литературы</w:t>
      </w:r>
    </w:p>
    <w:p w14:paraId="02C0A794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</w:p>
    <w:p w14:paraId="33E9887F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left="426"/>
        <w:jc w:val="both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1. </w:t>
      </w:r>
      <w:r w:rsidRPr="00873772">
        <w:rPr>
          <w:rFonts w:ascii="Times New Roman" w:eastAsia="Lucida Sans Unicode" w:hAnsi="Times New Roman" w:cs="Tahoma"/>
          <w:i/>
          <w:iCs/>
          <w:kern w:val="3"/>
          <w:sz w:val="28"/>
          <w:szCs w:val="28"/>
          <w:lang w:eastAsia="zh-CN" w:bidi="hi-IN"/>
        </w:rPr>
        <w:t>Алексеев Б., Мясоедов А.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Элементарная теория музыки. М., Музыка, 1986</w:t>
      </w:r>
    </w:p>
    <w:p w14:paraId="21263EAB" w14:textId="77777777" w:rsidR="00873772" w:rsidRPr="00873772" w:rsidRDefault="00873772" w:rsidP="00873772">
      <w:pPr>
        <w:widowControl w:val="0"/>
        <w:numPr>
          <w:ilvl w:val="0"/>
          <w:numId w:val="32"/>
        </w:num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i/>
          <w:iCs/>
          <w:kern w:val="3"/>
          <w:sz w:val="28"/>
          <w:szCs w:val="28"/>
          <w:lang w:eastAsia="zh-CN" w:bidi="hi-IN"/>
        </w:rPr>
        <w:t>Красинская Л., Уткин В.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, Элементарная теория музыки.  4-е изд., доп. - М., Музыка, 1991</w:t>
      </w:r>
    </w:p>
    <w:p w14:paraId="533ED806" w14:textId="77777777" w:rsidR="00873772" w:rsidRPr="00873772" w:rsidRDefault="00873772" w:rsidP="00873772">
      <w:pPr>
        <w:widowControl w:val="0"/>
        <w:tabs>
          <w:tab w:val="left" w:pos="0"/>
        </w:tabs>
        <w:suppressAutoHyphens/>
        <w:autoSpaceDN w:val="0"/>
        <w:spacing w:after="0" w:line="360" w:lineRule="auto"/>
        <w:ind w:left="426"/>
        <w:jc w:val="both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3.</w:t>
      </w:r>
      <w:r w:rsidRPr="00873772">
        <w:rPr>
          <w:rFonts w:ascii="Times New Roman" w:eastAsia="Lucida Sans Unicode" w:hAnsi="Times New Roman" w:cs="Tahoma"/>
          <w:i/>
          <w:iCs/>
          <w:kern w:val="3"/>
          <w:sz w:val="28"/>
          <w:szCs w:val="28"/>
          <w:lang w:eastAsia="zh-CN" w:bidi="hi-IN"/>
        </w:rPr>
        <w:t>Способин И.В.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Элементарная теория музыки: учебник. 6-е изд. М., Музыка, 1973</w:t>
      </w:r>
    </w:p>
    <w:p w14:paraId="2CF236F9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left="426"/>
        <w:jc w:val="both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lastRenderedPageBreak/>
        <w:t>4.</w:t>
      </w:r>
      <w:r w:rsidRPr="00873772">
        <w:rPr>
          <w:rFonts w:ascii="Times New Roman" w:eastAsia="Lucida Sans Unicode" w:hAnsi="Times New Roman" w:cs="Tahoma"/>
          <w:i/>
          <w:iCs/>
          <w:kern w:val="3"/>
          <w:sz w:val="28"/>
          <w:szCs w:val="28"/>
          <w:lang w:eastAsia="zh-CN" w:bidi="hi-IN"/>
        </w:rPr>
        <w:t xml:space="preserve"> Хвостенко В.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Задачи и упражнения по элементарной теории музыки: учеб. пособие.  М., Музыка, 2001                     </w:t>
      </w:r>
    </w:p>
    <w:p w14:paraId="6333AB4C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left="426"/>
        <w:jc w:val="both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i/>
          <w:iCs/>
          <w:kern w:val="3"/>
          <w:sz w:val="28"/>
          <w:szCs w:val="28"/>
          <w:lang w:eastAsia="zh-CN" w:bidi="hi-IN"/>
        </w:rPr>
        <w:t>5. Вахромеев В.А.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Элементарная теория музыки: учебник.  8-е изд. - М., Музыка, 1983</w:t>
      </w:r>
    </w:p>
    <w:p w14:paraId="503F6F54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left="426"/>
        <w:jc w:val="both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i/>
          <w:iCs/>
          <w:kern w:val="3"/>
          <w:sz w:val="28"/>
          <w:szCs w:val="28"/>
          <w:lang w:eastAsia="zh-CN" w:bidi="hi-IN"/>
        </w:rPr>
        <w:t>6. Теория музыки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: учебник для муз. училищ и старших классов спец. муз. школ /Н.Ю.Афонина, Т.С.Бершадская, Л.М.Масленкова, Б.А.Незванов, А.Л.Островский, Е.В.Титова, Г.Р.Фрейдлинг; под общей ред. Т.С.Бершадской. - Спб., Композитор, 2003</w:t>
      </w:r>
    </w:p>
    <w:p w14:paraId="2C9ED8DC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ahoma"/>
          <w:b/>
          <w:kern w:val="3"/>
          <w:sz w:val="16"/>
          <w:szCs w:val="16"/>
          <w:lang w:eastAsia="zh-CN" w:bidi="hi-IN"/>
        </w:rPr>
      </w:pPr>
    </w:p>
    <w:p w14:paraId="64F2469D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kern w:val="3"/>
          <w:sz w:val="28"/>
          <w:szCs w:val="28"/>
          <w:lang w:eastAsia="zh-CN" w:bidi="hi-IN"/>
        </w:rPr>
        <w:t>Список рекомендуемой д</w:t>
      </w:r>
      <w:r w:rsidRPr="00873772">
        <w:rPr>
          <w:rFonts w:ascii="Times New Roman" w:eastAsia="Lucida Sans Unicode" w:hAnsi="Times New Roman" w:cs="Tahoma"/>
          <w:b/>
          <w:bCs/>
          <w:iCs/>
          <w:kern w:val="3"/>
          <w:sz w:val="28"/>
          <w:szCs w:val="28"/>
          <w:lang w:eastAsia="zh-CN" w:bidi="hi-IN"/>
        </w:rPr>
        <w:t>ополнительной литературы</w:t>
      </w:r>
    </w:p>
    <w:p w14:paraId="3D8BD4F2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</w:p>
    <w:p w14:paraId="38750E92" w14:textId="77777777" w:rsidR="00873772" w:rsidRPr="00873772" w:rsidRDefault="00873772" w:rsidP="00873772">
      <w:pPr>
        <w:widowControl w:val="0"/>
        <w:numPr>
          <w:ilvl w:val="0"/>
          <w:numId w:val="33"/>
        </w:numPr>
        <w:tabs>
          <w:tab w:val="left" w:pos="426"/>
        </w:tabs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Асафьев Б.  Музыкальная форма как процесс. - Л.,1971 (темы 3,6)</w:t>
      </w:r>
    </w:p>
    <w:p w14:paraId="7DBCDBE4" w14:textId="77777777" w:rsidR="00873772" w:rsidRPr="00873772" w:rsidRDefault="00873772" w:rsidP="00873772">
      <w:pPr>
        <w:widowControl w:val="0"/>
        <w:numPr>
          <w:ilvl w:val="0"/>
          <w:numId w:val="33"/>
        </w:numPr>
        <w:tabs>
          <w:tab w:val="left" w:pos="426"/>
        </w:tabs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Берков В.  Гармония и музыкальная форма. - М.,1962 (тема 8)</w:t>
      </w:r>
    </w:p>
    <w:p w14:paraId="514CA666" w14:textId="77777777" w:rsidR="00873772" w:rsidRPr="00873772" w:rsidRDefault="00873772" w:rsidP="00873772">
      <w:pPr>
        <w:widowControl w:val="0"/>
        <w:numPr>
          <w:ilvl w:val="0"/>
          <w:numId w:val="33"/>
        </w:numPr>
        <w:tabs>
          <w:tab w:val="left" w:pos="426"/>
        </w:tabs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Вахромеев В.  Ладовая структура русских народных песен и ее изучение в курсе элементарной теории музыки. -  М.,1968 (тема 3)</w:t>
      </w:r>
    </w:p>
    <w:p w14:paraId="0498788A" w14:textId="77777777" w:rsidR="00873772" w:rsidRPr="00873772" w:rsidRDefault="00873772" w:rsidP="00873772">
      <w:pPr>
        <w:widowControl w:val="0"/>
        <w:numPr>
          <w:ilvl w:val="0"/>
          <w:numId w:val="33"/>
        </w:numPr>
        <w:tabs>
          <w:tab w:val="left" w:pos="426"/>
        </w:tabs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Дубинец Е.  Знаки звуков. - М., 1999 (тема 1)</w:t>
      </w:r>
    </w:p>
    <w:p w14:paraId="685505AB" w14:textId="77777777" w:rsidR="00873772" w:rsidRPr="00873772" w:rsidRDefault="00873772" w:rsidP="00873772">
      <w:pPr>
        <w:widowControl w:val="0"/>
        <w:numPr>
          <w:ilvl w:val="0"/>
          <w:numId w:val="33"/>
        </w:numPr>
        <w:tabs>
          <w:tab w:val="left" w:pos="426"/>
        </w:tabs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Мазель Л.  Строение музыкальных произведений. - М., 1973 (тема 10)</w:t>
      </w:r>
    </w:p>
    <w:p w14:paraId="20C77286" w14:textId="77777777" w:rsidR="00873772" w:rsidRPr="00873772" w:rsidRDefault="00873772" w:rsidP="00873772">
      <w:pPr>
        <w:widowControl w:val="0"/>
        <w:numPr>
          <w:ilvl w:val="0"/>
          <w:numId w:val="33"/>
        </w:numPr>
        <w:tabs>
          <w:tab w:val="left" w:pos="426"/>
        </w:tabs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Мазель Л.  Проблемы классической гармонии. - М., 1983 (тема 3)</w:t>
      </w:r>
    </w:p>
    <w:p w14:paraId="1E814CC2" w14:textId="77777777" w:rsidR="00873772" w:rsidRPr="00873772" w:rsidRDefault="00873772" w:rsidP="00873772">
      <w:pPr>
        <w:widowControl w:val="0"/>
        <w:numPr>
          <w:ilvl w:val="0"/>
          <w:numId w:val="33"/>
        </w:numPr>
        <w:tabs>
          <w:tab w:val="left" w:pos="426"/>
        </w:tabs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Мазель Л.  Оприроде и средствах музыки. - М.,1983 (темы 2,3)</w:t>
      </w:r>
    </w:p>
    <w:p w14:paraId="616A6C4A" w14:textId="77777777" w:rsidR="00873772" w:rsidRPr="00873772" w:rsidRDefault="00873772" w:rsidP="00873772">
      <w:pPr>
        <w:widowControl w:val="0"/>
        <w:numPr>
          <w:ilvl w:val="0"/>
          <w:numId w:val="33"/>
        </w:numPr>
        <w:tabs>
          <w:tab w:val="left" w:pos="426"/>
        </w:tabs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Назайкинский Е.В.  Логика музыкальной композиции. - М., 1982</w:t>
      </w:r>
    </w:p>
    <w:p w14:paraId="4AC94D77" w14:textId="77777777" w:rsidR="00873772" w:rsidRPr="00873772" w:rsidRDefault="00873772" w:rsidP="00873772">
      <w:pPr>
        <w:widowControl w:val="0"/>
        <w:numPr>
          <w:ilvl w:val="0"/>
          <w:numId w:val="33"/>
        </w:numPr>
        <w:tabs>
          <w:tab w:val="left" w:pos="426"/>
        </w:tabs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Тюлин Ю.  Натуральные и альтерационные лады. - М., 1971 (темы 3,7)</w:t>
      </w:r>
    </w:p>
    <w:p w14:paraId="27ADAE5E" w14:textId="77777777" w:rsidR="00873772" w:rsidRPr="00873772" w:rsidRDefault="00873772" w:rsidP="00873772">
      <w:pPr>
        <w:widowControl w:val="0"/>
        <w:numPr>
          <w:ilvl w:val="0"/>
          <w:numId w:val="33"/>
        </w:numPr>
        <w:tabs>
          <w:tab w:val="left" w:pos="426"/>
          <w:tab w:val="left" w:pos="851"/>
        </w:tabs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Холопова В.  Музыкальный ритм. - М., 1980 (тема 2)</w:t>
      </w:r>
    </w:p>
    <w:p w14:paraId="4D070159" w14:textId="77777777" w:rsidR="00873772" w:rsidRPr="00873772" w:rsidRDefault="00873772" w:rsidP="00873772">
      <w:pPr>
        <w:widowControl w:val="0"/>
        <w:numPr>
          <w:ilvl w:val="0"/>
          <w:numId w:val="33"/>
        </w:numPr>
        <w:tabs>
          <w:tab w:val="left" w:pos="426"/>
          <w:tab w:val="left" w:pos="851"/>
        </w:tabs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Холопова В.  Фактура. - М., 1979 (тема 10)</w:t>
      </w:r>
    </w:p>
    <w:p w14:paraId="53776CB9" w14:textId="77777777" w:rsidR="007A38AF" w:rsidRDefault="007A38AF" w:rsidP="007A38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sectPr w:rsidR="007A38AF" w:rsidSect="00B73B81">
      <w:pgSz w:w="11906" w:h="16838"/>
      <w:pgMar w:top="1134" w:right="850" w:bottom="71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ヒラギノ角ゴ Pro W3">
    <w:altName w:val="Times New Roman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eeza Pro">
    <w:charset w:val="CC"/>
    <w:family w:val="auto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Num6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singleLevel"/>
    <w:tmpl w:val="00000002"/>
    <w:name w:val="WW8Num5"/>
    <w:lvl w:ilvl="0">
      <w:start w:val="1"/>
      <w:numFmt w:val="decimal"/>
      <w:lvlText w:val="%1."/>
      <w:lvlJc w:val="left"/>
      <w:pPr>
        <w:tabs>
          <w:tab w:val="num" w:pos="1"/>
        </w:tabs>
        <w:ind w:left="928" w:hanging="360"/>
      </w:pPr>
      <w:rPr>
        <w:rFonts w:eastAsia="Helvetica"/>
        <w:b/>
        <w:i/>
      </w:rPr>
    </w:lvl>
  </w:abstractNum>
  <w:abstractNum w:abstractNumId="2" w15:restartNumberingAfterBreak="0">
    <w:nsid w:val="00000008"/>
    <w:multiLevelType w:val="singleLevel"/>
    <w:tmpl w:val="00000008"/>
    <w:name w:val="WW8Num1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3" w15:restartNumberingAfterBreak="0">
    <w:nsid w:val="00000014"/>
    <w:multiLevelType w:val="multilevel"/>
    <w:tmpl w:val="00000014"/>
    <w:name w:val="WWNum2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18"/>
    <w:multiLevelType w:val="multilevel"/>
    <w:tmpl w:val="00000018"/>
    <w:name w:val="WWNum24"/>
    <w:lvl w:ilvl="0">
      <w:start w:val="1"/>
      <w:numFmt w:val="decimal"/>
      <w:lvlText w:val="%1."/>
      <w:lvlJc w:val="left"/>
      <w:pPr>
        <w:tabs>
          <w:tab w:val="num" w:pos="575"/>
        </w:tabs>
        <w:ind w:left="1070" w:hanging="360"/>
      </w:pPr>
      <w:rPr>
        <w:rFonts w:eastAsia="Helvetica"/>
        <w:i/>
      </w:rPr>
    </w:lvl>
    <w:lvl w:ilvl="1">
      <w:start w:val="1"/>
      <w:numFmt w:val="lowerLetter"/>
      <w:lvlText w:val="%2."/>
      <w:lvlJc w:val="left"/>
      <w:pPr>
        <w:tabs>
          <w:tab w:val="num" w:pos="575"/>
        </w:tabs>
        <w:ind w:left="1790" w:hanging="360"/>
      </w:pPr>
    </w:lvl>
    <w:lvl w:ilvl="2">
      <w:start w:val="1"/>
      <w:numFmt w:val="lowerRoman"/>
      <w:lvlText w:val="%2.%3."/>
      <w:lvlJc w:val="left"/>
      <w:pPr>
        <w:tabs>
          <w:tab w:val="num" w:pos="575"/>
        </w:tabs>
        <w:ind w:left="2510" w:hanging="180"/>
      </w:pPr>
    </w:lvl>
    <w:lvl w:ilvl="3">
      <w:start w:val="1"/>
      <w:numFmt w:val="decimal"/>
      <w:lvlText w:val="%2.%3.%4."/>
      <w:lvlJc w:val="left"/>
      <w:pPr>
        <w:tabs>
          <w:tab w:val="num" w:pos="575"/>
        </w:tabs>
        <w:ind w:left="3230" w:hanging="360"/>
      </w:pPr>
    </w:lvl>
    <w:lvl w:ilvl="4">
      <w:start w:val="1"/>
      <w:numFmt w:val="lowerLetter"/>
      <w:lvlText w:val="%2.%3.%4.%5."/>
      <w:lvlJc w:val="left"/>
      <w:pPr>
        <w:tabs>
          <w:tab w:val="num" w:pos="575"/>
        </w:tabs>
        <w:ind w:left="3950" w:hanging="360"/>
      </w:pPr>
    </w:lvl>
    <w:lvl w:ilvl="5">
      <w:start w:val="1"/>
      <w:numFmt w:val="lowerRoman"/>
      <w:lvlText w:val="%2.%3.%4.%5.%6."/>
      <w:lvlJc w:val="left"/>
      <w:pPr>
        <w:tabs>
          <w:tab w:val="num" w:pos="575"/>
        </w:tabs>
        <w:ind w:left="4670" w:hanging="180"/>
      </w:pPr>
    </w:lvl>
    <w:lvl w:ilvl="6">
      <w:start w:val="1"/>
      <w:numFmt w:val="decimal"/>
      <w:lvlText w:val="%2.%3.%4.%5.%6.%7."/>
      <w:lvlJc w:val="left"/>
      <w:pPr>
        <w:tabs>
          <w:tab w:val="num" w:pos="575"/>
        </w:tabs>
        <w:ind w:left="539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75"/>
        </w:tabs>
        <w:ind w:left="611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575"/>
        </w:tabs>
        <w:ind w:left="6830" w:hanging="180"/>
      </w:pPr>
    </w:lvl>
  </w:abstractNum>
  <w:abstractNum w:abstractNumId="5" w15:restartNumberingAfterBreak="0">
    <w:nsid w:val="012221BC"/>
    <w:multiLevelType w:val="multilevel"/>
    <w:tmpl w:val="B39A9694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6" w15:restartNumberingAfterBreak="0">
    <w:nsid w:val="01D91E21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0CFD079A"/>
    <w:multiLevelType w:val="multilevel"/>
    <w:tmpl w:val="80EC4F64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8" w15:restartNumberingAfterBreak="0">
    <w:nsid w:val="0D262C65"/>
    <w:multiLevelType w:val="multilevel"/>
    <w:tmpl w:val="A7C0E1B6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9" w15:restartNumberingAfterBreak="0">
    <w:nsid w:val="117E4154"/>
    <w:multiLevelType w:val="hybridMultilevel"/>
    <w:tmpl w:val="05C47EDE"/>
    <w:lvl w:ilvl="0" w:tplc="04190001">
      <w:start w:val="1"/>
      <w:numFmt w:val="bullet"/>
      <w:lvlText w:val=""/>
      <w:lvlJc w:val="left"/>
      <w:pPr>
        <w:tabs>
          <w:tab w:val="num" w:pos="153"/>
        </w:tabs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10" w15:restartNumberingAfterBreak="0">
    <w:nsid w:val="190215C9"/>
    <w:multiLevelType w:val="hybridMultilevel"/>
    <w:tmpl w:val="951020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94C3A10"/>
    <w:multiLevelType w:val="multilevel"/>
    <w:tmpl w:val="4FF4BF02"/>
    <w:lvl w:ilvl="0">
      <w:start w:val="2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2" w15:restartNumberingAfterBreak="0">
    <w:nsid w:val="1CEE0D50"/>
    <w:multiLevelType w:val="multilevel"/>
    <w:tmpl w:val="E5E08320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3" w15:restartNumberingAfterBreak="0">
    <w:nsid w:val="1D1276EB"/>
    <w:multiLevelType w:val="multilevel"/>
    <w:tmpl w:val="B508773C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14" w15:restartNumberingAfterBreak="0">
    <w:nsid w:val="1F651D84"/>
    <w:multiLevelType w:val="hybridMultilevel"/>
    <w:tmpl w:val="363880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FB27C2"/>
    <w:multiLevelType w:val="multilevel"/>
    <w:tmpl w:val="E4F65E6A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6" w15:restartNumberingAfterBreak="0">
    <w:nsid w:val="206907D9"/>
    <w:multiLevelType w:val="hybridMultilevel"/>
    <w:tmpl w:val="5F40A0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FC3DE7"/>
    <w:multiLevelType w:val="multilevel"/>
    <w:tmpl w:val="332C82D8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8" w15:restartNumberingAfterBreak="0">
    <w:nsid w:val="333F3A5F"/>
    <w:multiLevelType w:val="multilevel"/>
    <w:tmpl w:val="0DF0261C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9" w15:restartNumberingAfterBreak="0">
    <w:nsid w:val="350D784E"/>
    <w:multiLevelType w:val="hybridMultilevel"/>
    <w:tmpl w:val="662409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417EE5"/>
    <w:multiLevelType w:val="hybridMultilevel"/>
    <w:tmpl w:val="956E0108"/>
    <w:lvl w:ilvl="0" w:tplc="C16008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3F5723"/>
    <w:multiLevelType w:val="multilevel"/>
    <w:tmpl w:val="58F8A636"/>
    <w:lvl w:ilvl="0">
      <w:start w:val="2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2" w15:restartNumberingAfterBreak="0">
    <w:nsid w:val="41DA1B73"/>
    <w:multiLevelType w:val="multilevel"/>
    <w:tmpl w:val="7B305D58"/>
    <w:lvl w:ilvl="0">
      <w:start w:val="2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3" w15:restartNumberingAfterBreak="0">
    <w:nsid w:val="42D63E4B"/>
    <w:multiLevelType w:val="hybridMultilevel"/>
    <w:tmpl w:val="EC6470D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 w15:restartNumberingAfterBreak="0">
    <w:nsid w:val="42D8112C"/>
    <w:multiLevelType w:val="multilevel"/>
    <w:tmpl w:val="DF8803F6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5" w15:restartNumberingAfterBreak="0">
    <w:nsid w:val="43293C85"/>
    <w:multiLevelType w:val="multilevel"/>
    <w:tmpl w:val="19F0566A"/>
    <w:lvl w:ilvl="0">
      <w:start w:val="3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6" w15:restartNumberingAfterBreak="0">
    <w:nsid w:val="43AE2DEB"/>
    <w:multiLevelType w:val="hybridMultilevel"/>
    <w:tmpl w:val="0EE232D2"/>
    <w:lvl w:ilvl="0" w:tplc="1C7C3526">
      <w:start w:val="1"/>
      <w:numFmt w:val="decimal"/>
      <w:lvlText w:val="%1."/>
      <w:lvlJc w:val="left"/>
      <w:pPr>
        <w:ind w:left="1069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46AF69AC"/>
    <w:multiLevelType w:val="hybridMultilevel"/>
    <w:tmpl w:val="82AA138A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8" w15:restartNumberingAfterBreak="0">
    <w:nsid w:val="49A5087A"/>
    <w:multiLevelType w:val="hybridMultilevel"/>
    <w:tmpl w:val="8ECEF5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9F201CD"/>
    <w:multiLevelType w:val="hybridMultilevel"/>
    <w:tmpl w:val="D9DA28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03709E6"/>
    <w:multiLevelType w:val="multilevel"/>
    <w:tmpl w:val="EE0AB5CE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1" w15:restartNumberingAfterBreak="0">
    <w:nsid w:val="51FB5F3E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2" w15:restartNumberingAfterBreak="0">
    <w:nsid w:val="56D72C0C"/>
    <w:multiLevelType w:val="multilevel"/>
    <w:tmpl w:val="142E71AC"/>
    <w:styleLink w:val="WWOutlineListStyle"/>
    <w:lvl w:ilvl="0">
      <w:start w:val="2"/>
      <w:numFmt w:val="decimal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3" w15:restartNumberingAfterBreak="0">
    <w:nsid w:val="626B72BE"/>
    <w:multiLevelType w:val="hybridMultilevel"/>
    <w:tmpl w:val="6B92221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 w15:restartNumberingAfterBreak="0">
    <w:nsid w:val="69535C83"/>
    <w:multiLevelType w:val="multilevel"/>
    <w:tmpl w:val="9CEED524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5" w15:restartNumberingAfterBreak="0">
    <w:nsid w:val="6CFB2563"/>
    <w:multiLevelType w:val="multilevel"/>
    <w:tmpl w:val="048478DC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6" w15:restartNumberingAfterBreak="0">
    <w:nsid w:val="6D8A0FF2"/>
    <w:multiLevelType w:val="hybridMultilevel"/>
    <w:tmpl w:val="756415EC"/>
    <w:lvl w:ilvl="0" w:tplc="04190001">
      <w:start w:val="1"/>
      <w:numFmt w:val="bullet"/>
      <w:lvlText w:val=""/>
      <w:lvlJc w:val="left"/>
      <w:pPr>
        <w:tabs>
          <w:tab w:val="num" w:pos="153"/>
        </w:tabs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37" w15:restartNumberingAfterBreak="0">
    <w:nsid w:val="6DDF5E8F"/>
    <w:multiLevelType w:val="hybridMultilevel"/>
    <w:tmpl w:val="ACEEC3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D45B29"/>
    <w:multiLevelType w:val="multilevel"/>
    <w:tmpl w:val="E520C412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9" w15:restartNumberingAfterBreak="0">
    <w:nsid w:val="725A3598"/>
    <w:multiLevelType w:val="hybridMultilevel"/>
    <w:tmpl w:val="457E821C"/>
    <w:lvl w:ilvl="0" w:tplc="AC468282">
      <w:start w:val="1"/>
      <w:numFmt w:val="decimal"/>
      <w:lvlText w:val="%1."/>
      <w:lvlJc w:val="left"/>
      <w:pPr>
        <w:ind w:left="23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66" w:hanging="360"/>
      </w:pPr>
    </w:lvl>
    <w:lvl w:ilvl="2" w:tplc="0419001B" w:tentative="1">
      <w:start w:val="1"/>
      <w:numFmt w:val="lowerRoman"/>
      <w:lvlText w:val="%3."/>
      <w:lvlJc w:val="right"/>
      <w:pPr>
        <w:ind w:left="3786" w:hanging="180"/>
      </w:pPr>
    </w:lvl>
    <w:lvl w:ilvl="3" w:tplc="0419000F" w:tentative="1">
      <w:start w:val="1"/>
      <w:numFmt w:val="decimal"/>
      <w:lvlText w:val="%4."/>
      <w:lvlJc w:val="left"/>
      <w:pPr>
        <w:ind w:left="4506" w:hanging="360"/>
      </w:pPr>
    </w:lvl>
    <w:lvl w:ilvl="4" w:tplc="04190019" w:tentative="1">
      <w:start w:val="1"/>
      <w:numFmt w:val="lowerLetter"/>
      <w:lvlText w:val="%5."/>
      <w:lvlJc w:val="left"/>
      <w:pPr>
        <w:ind w:left="5226" w:hanging="360"/>
      </w:pPr>
    </w:lvl>
    <w:lvl w:ilvl="5" w:tplc="0419001B" w:tentative="1">
      <w:start w:val="1"/>
      <w:numFmt w:val="lowerRoman"/>
      <w:lvlText w:val="%6."/>
      <w:lvlJc w:val="right"/>
      <w:pPr>
        <w:ind w:left="5946" w:hanging="180"/>
      </w:pPr>
    </w:lvl>
    <w:lvl w:ilvl="6" w:tplc="0419000F" w:tentative="1">
      <w:start w:val="1"/>
      <w:numFmt w:val="decimal"/>
      <w:lvlText w:val="%7."/>
      <w:lvlJc w:val="left"/>
      <w:pPr>
        <w:ind w:left="6666" w:hanging="360"/>
      </w:pPr>
    </w:lvl>
    <w:lvl w:ilvl="7" w:tplc="04190019" w:tentative="1">
      <w:start w:val="1"/>
      <w:numFmt w:val="lowerLetter"/>
      <w:lvlText w:val="%8."/>
      <w:lvlJc w:val="left"/>
      <w:pPr>
        <w:ind w:left="7386" w:hanging="360"/>
      </w:pPr>
    </w:lvl>
    <w:lvl w:ilvl="8" w:tplc="0419001B" w:tentative="1">
      <w:start w:val="1"/>
      <w:numFmt w:val="lowerRoman"/>
      <w:lvlText w:val="%9."/>
      <w:lvlJc w:val="right"/>
      <w:pPr>
        <w:ind w:left="8106" w:hanging="180"/>
      </w:pPr>
    </w:lvl>
  </w:abstractNum>
  <w:abstractNum w:abstractNumId="40" w15:restartNumberingAfterBreak="0">
    <w:nsid w:val="73456607"/>
    <w:multiLevelType w:val="hybridMultilevel"/>
    <w:tmpl w:val="1076CE0E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ED87A59"/>
    <w:multiLevelType w:val="hybridMultilevel"/>
    <w:tmpl w:val="D6EA6A6C"/>
    <w:lvl w:ilvl="0" w:tplc="04190001">
      <w:start w:val="1"/>
      <w:numFmt w:val="bullet"/>
      <w:lvlText w:val=""/>
      <w:lvlJc w:val="left"/>
      <w:pPr>
        <w:ind w:left="6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9"/>
  </w:num>
  <w:num w:numId="3">
    <w:abstractNumId w:val="36"/>
  </w:num>
  <w:num w:numId="4">
    <w:abstractNumId w:val="29"/>
  </w:num>
  <w:num w:numId="5">
    <w:abstractNumId w:val="10"/>
  </w:num>
  <w:num w:numId="6">
    <w:abstractNumId w:val="28"/>
  </w:num>
  <w:num w:numId="7">
    <w:abstractNumId w:val="6"/>
  </w:num>
  <w:num w:numId="8">
    <w:abstractNumId w:val="31"/>
  </w:num>
  <w:num w:numId="9">
    <w:abstractNumId w:val="37"/>
  </w:num>
  <w:num w:numId="10">
    <w:abstractNumId w:val="14"/>
  </w:num>
  <w:num w:numId="11">
    <w:abstractNumId w:val="20"/>
  </w:num>
  <w:num w:numId="12">
    <w:abstractNumId w:val="26"/>
  </w:num>
  <w:num w:numId="13">
    <w:abstractNumId w:val="2"/>
  </w:num>
  <w:num w:numId="14">
    <w:abstractNumId w:val="40"/>
  </w:num>
  <w:num w:numId="15">
    <w:abstractNumId w:val="19"/>
  </w:num>
  <w:num w:numId="16">
    <w:abstractNumId w:val="32"/>
  </w:num>
  <w:num w:numId="17">
    <w:abstractNumId w:val="13"/>
  </w:num>
  <w:num w:numId="18">
    <w:abstractNumId w:val="34"/>
  </w:num>
  <w:num w:numId="19">
    <w:abstractNumId w:val="24"/>
  </w:num>
  <w:num w:numId="20">
    <w:abstractNumId w:val="18"/>
  </w:num>
  <w:num w:numId="21">
    <w:abstractNumId w:val="22"/>
  </w:num>
  <w:num w:numId="22">
    <w:abstractNumId w:val="17"/>
  </w:num>
  <w:num w:numId="23">
    <w:abstractNumId w:val="8"/>
  </w:num>
  <w:num w:numId="24">
    <w:abstractNumId w:val="25"/>
  </w:num>
  <w:num w:numId="25">
    <w:abstractNumId w:val="21"/>
  </w:num>
  <w:num w:numId="26">
    <w:abstractNumId w:val="38"/>
  </w:num>
  <w:num w:numId="27">
    <w:abstractNumId w:val="30"/>
  </w:num>
  <w:num w:numId="28">
    <w:abstractNumId w:val="12"/>
  </w:num>
  <w:num w:numId="29">
    <w:abstractNumId w:val="35"/>
  </w:num>
  <w:num w:numId="30">
    <w:abstractNumId w:val="7"/>
  </w:num>
  <w:num w:numId="31">
    <w:abstractNumId w:val="5"/>
  </w:num>
  <w:num w:numId="32">
    <w:abstractNumId w:val="11"/>
  </w:num>
  <w:num w:numId="33">
    <w:abstractNumId w:val="15"/>
  </w:num>
  <w:num w:numId="34">
    <w:abstractNumId w:val="33"/>
  </w:num>
  <w:num w:numId="35">
    <w:abstractNumId w:val="23"/>
  </w:num>
  <w:num w:numId="36">
    <w:abstractNumId w:val="3"/>
  </w:num>
  <w:num w:numId="37">
    <w:abstractNumId w:val="41"/>
  </w:num>
  <w:num w:numId="38">
    <w:abstractNumId w:val="27"/>
  </w:num>
  <w:num w:numId="39">
    <w:abstractNumId w:val="4"/>
  </w:num>
  <w:num w:numId="40">
    <w:abstractNumId w:val="0"/>
  </w:num>
  <w:num w:numId="41">
    <w:abstractNumId w:val="3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8AF"/>
    <w:rsid w:val="000E7841"/>
    <w:rsid w:val="00182A84"/>
    <w:rsid w:val="0021721D"/>
    <w:rsid w:val="002671EB"/>
    <w:rsid w:val="00282CEB"/>
    <w:rsid w:val="00663498"/>
    <w:rsid w:val="006E6A02"/>
    <w:rsid w:val="007A38AF"/>
    <w:rsid w:val="007D714D"/>
    <w:rsid w:val="00820D5B"/>
    <w:rsid w:val="00844D79"/>
    <w:rsid w:val="00873772"/>
    <w:rsid w:val="00940996"/>
    <w:rsid w:val="00A276A9"/>
    <w:rsid w:val="00B66ED5"/>
    <w:rsid w:val="00B73B81"/>
    <w:rsid w:val="00C04453"/>
    <w:rsid w:val="00CF3605"/>
    <w:rsid w:val="00D80530"/>
    <w:rsid w:val="00F75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5CE31B"/>
  <w15:docId w15:val="{9CB6EADD-7B99-4C53-8380-D142D6A39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A38AF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1"/>
    <w:qFormat/>
    <w:rsid w:val="007A38AF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D80530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7A38AF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D80530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rsid w:val="007A38A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rsid w:val="007A38AF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FontStyle16">
    <w:name w:val="Font Style16"/>
    <w:rsid w:val="007A38AF"/>
    <w:rPr>
      <w:rFonts w:ascii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7A38AF"/>
    <w:pPr>
      <w:ind w:left="720"/>
      <w:contextualSpacing/>
    </w:pPr>
  </w:style>
  <w:style w:type="paragraph" w:styleId="a4">
    <w:name w:val="Body Text"/>
    <w:basedOn w:val="a"/>
    <w:link w:val="a5"/>
    <w:rsid w:val="007A38AF"/>
    <w:pPr>
      <w:spacing w:after="120"/>
    </w:pPr>
  </w:style>
  <w:style w:type="character" w:customStyle="1" w:styleId="a5">
    <w:name w:val="Основной текст Знак"/>
    <w:basedOn w:val="a0"/>
    <w:link w:val="a4"/>
    <w:rsid w:val="007A38AF"/>
    <w:rPr>
      <w:rFonts w:ascii="Calibri" w:eastAsia="Calibri" w:hAnsi="Calibri" w:cs="Times New Roman"/>
    </w:rPr>
  </w:style>
  <w:style w:type="character" w:customStyle="1" w:styleId="21">
    <w:name w:val="Основной текст (2)_"/>
    <w:basedOn w:val="a0"/>
    <w:link w:val="210"/>
    <w:rsid w:val="007A38AF"/>
    <w:rPr>
      <w:b/>
      <w:bCs/>
      <w:sz w:val="27"/>
      <w:szCs w:val="27"/>
      <w:shd w:val="clear" w:color="auto" w:fill="FFFFFF"/>
    </w:rPr>
  </w:style>
  <w:style w:type="paragraph" w:customStyle="1" w:styleId="210">
    <w:name w:val="Основной текст (2)1"/>
    <w:basedOn w:val="a"/>
    <w:link w:val="21"/>
    <w:rsid w:val="007A38AF"/>
    <w:pPr>
      <w:widowControl w:val="0"/>
      <w:shd w:val="clear" w:color="auto" w:fill="FFFFFF"/>
      <w:spacing w:after="2220" w:line="322" w:lineRule="exact"/>
      <w:jc w:val="center"/>
    </w:pPr>
    <w:rPr>
      <w:rFonts w:asciiTheme="minorHAnsi" w:eastAsiaTheme="minorHAnsi" w:hAnsiTheme="minorHAnsi" w:cstheme="minorBidi"/>
      <w:b/>
      <w:bCs/>
      <w:sz w:val="27"/>
      <w:szCs w:val="27"/>
    </w:rPr>
  </w:style>
  <w:style w:type="table" w:styleId="a6">
    <w:name w:val="Table Grid"/>
    <w:basedOn w:val="a1"/>
    <w:rsid w:val="007A38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Стиль1"/>
    <w:basedOn w:val="a"/>
    <w:rsid w:val="007A38AF"/>
    <w:pPr>
      <w:spacing w:after="0" w:line="240" w:lineRule="auto"/>
    </w:pPr>
    <w:rPr>
      <w:rFonts w:ascii="Book Antiqua" w:eastAsia="Times New Roman" w:hAnsi="Book Antiqua" w:cs="Lucida Sans Unicode"/>
      <w:sz w:val="52"/>
      <w:szCs w:val="24"/>
      <w:lang w:eastAsia="ru-RU"/>
    </w:rPr>
  </w:style>
  <w:style w:type="paragraph" w:customStyle="1" w:styleId="22">
    <w:name w:val="Стиль2"/>
    <w:basedOn w:val="a"/>
    <w:rsid w:val="007A38AF"/>
    <w:pPr>
      <w:spacing w:after="0" w:line="240" w:lineRule="auto"/>
      <w:jc w:val="center"/>
    </w:pPr>
    <w:rPr>
      <w:rFonts w:ascii="Times New Roman" w:eastAsia="Times New Roman" w:hAnsi="Times New Roman" w:cs="Lucida Sans Unicode"/>
      <w:sz w:val="38"/>
      <w:szCs w:val="38"/>
      <w:lang w:eastAsia="ru-RU"/>
    </w:rPr>
  </w:style>
  <w:style w:type="paragraph" w:customStyle="1" w:styleId="Style14">
    <w:name w:val="Style14"/>
    <w:basedOn w:val="a"/>
    <w:rsid w:val="007A38AF"/>
    <w:pPr>
      <w:widowControl w:val="0"/>
      <w:autoSpaceDE w:val="0"/>
      <w:autoSpaceDN w:val="0"/>
      <w:adjustRightInd w:val="0"/>
      <w:spacing w:after="0" w:line="334" w:lineRule="exact"/>
    </w:pPr>
    <w:rPr>
      <w:rFonts w:ascii="Times New Roman" w:eastAsia="Times New Roman" w:hAnsi="Times New Roman"/>
      <w:sz w:val="20"/>
      <w:szCs w:val="24"/>
      <w:lang w:eastAsia="ru-RU"/>
    </w:rPr>
  </w:style>
  <w:style w:type="character" w:customStyle="1" w:styleId="FontStyle20">
    <w:name w:val="Font Style20"/>
    <w:basedOn w:val="a0"/>
    <w:rsid w:val="007A38AF"/>
    <w:rPr>
      <w:rFonts w:ascii="Times New Roman" w:hAnsi="Times New Roman" w:cs="Times New Roman" w:hint="default"/>
      <w:sz w:val="26"/>
      <w:szCs w:val="26"/>
    </w:rPr>
  </w:style>
  <w:style w:type="character" w:customStyle="1" w:styleId="11">
    <w:name w:val="Заголовок 1 Знак1"/>
    <w:basedOn w:val="a0"/>
    <w:link w:val="1"/>
    <w:rsid w:val="007A38AF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5">
    <w:name w:val="Основной текст (5)_"/>
    <w:basedOn w:val="a0"/>
    <w:link w:val="51"/>
    <w:rsid w:val="007A38AF"/>
    <w:rPr>
      <w:b/>
      <w:bCs/>
      <w:i/>
      <w:iCs/>
      <w:sz w:val="27"/>
      <w:szCs w:val="27"/>
      <w:shd w:val="clear" w:color="auto" w:fill="FFFFFF"/>
    </w:rPr>
  </w:style>
  <w:style w:type="character" w:customStyle="1" w:styleId="13">
    <w:name w:val="Заголовок №1_"/>
    <w:basedOn w:val="a0"/>
    <w:link w:val="14"/>
    <w:rsid w:val="007A38AF"/>
    <w:rPr>
      <w:b/>
      <w:bCs/>
      <w:i/>
      <w:iCs/>
      <w:sz w:val="27"/>
      <w:szCs w:val="27"/>
      <w:shd w:val="clear" w:color="auto" w:fill="FFFFFF"/>
    </w:rPr>
  </w:style>
  <w:style w:type="paragraph" w:customStyle="1" w:styleId="51">
    <w:name w:val="Основной текст (5)1"/>
    <w:basedOn w:val="a"/>
    <w:link w:val="5"/>
    <w:rsid w:val="007A38AF"/>
    <w:pPr>
      <w:widowControl w:val="0"/>
      <w:shd w:val="clear" w:color="auto" w:fill="FFFFFF"/>
      <w:spacing w:before="420" w:after="120" w:line="485" w:lineRule="exact"/>
      <w:jc w:val="both"/>
    </w:pPr>
    <w:rPr>
      <w:rFonts w:asciiTheme="minorHAnsi" w:eastAsiaTheme="minorHAnsi" w:hAnsiTheme="minorHAnsi" w:cstheme="minorBidi"/>
      <w:b/>
      <w:bCs/>
      <w:i/>
      <w:iCs/>
      <w:sz w:val="27"/>
      <w:szCs w:val="27"/>
    </w:rPr>
  </w:style>
  <w:style w:type="paragraph" w:customStyle="1" w:styleId="14">
    <w:name w:val="Заголовок №1"/>
    <w:basedOn w:val="a"/>
    <w:link w:val="13"/>
    <w:rsid w:val="007A38AF"/>
    <w:pPr>
      <w:widowControl w:val="0"/>
      <w:shd w:val="clear" w:color="auto" w:fill="FFFFFF"/>
      <w:spacing w:before="180" w:after="0" w:line="480" w:lineRule="exact"/>
      <w:jc w:val="both"/>
      <w:outlineLvl w:val="0"/>
    </w:pPr>
    <w:rPr>
      <w:rFonts w:asciiTheme="minorHAnsi" w:eastAsiaTheme="minorHAnsi" w:hAnsiTheme="minorHAnsi" w:cstheme="minorBidi"/>
      <w:b/>
      <w:bCs/>
      <w:i/>
      <w:iCs/>
      <w:sz w:val="27"/>
      <w:szCs w:val="27"/>
    </w:rPr>
  </w:style>
  <w:style w:type="character" w:customStyle="1" w:styleId="50">
    <w:name w:val="Основной текст (5)"/>
    <w:basedOn w:val="5"/>
    <w:rsid w:val="007A38AF"/>
    <w:rPr>
      <w:rFonts w:ascii="Times New Roman" w:hAnsi="Times New Roman" w:cs="Times New Roman"/>
      <w:b/>
      <w:bCs/>
      <w:i/>
      <w:iCs/>
      <w:sz w:val="27"/>
      <w:szCs w:val="27"/>
      <w:u w:val="none"/>
      <w:shd w:val="clear" w:color="auto" w:fill="FFFFFF"/>
    </w:rPr>
  </w:style>
  <w:style w:type="character" w:customStyle="1" w:styleId="31">
    <w:name w:val="Заголовок №3_"/>
    <w:basedOn w:val="a0"/>
    <w:link w:val="32"/>
    <w:rsid w:val="007A38AF"/>
    <w:rPr>
      <w:b/>
      <w:bCs/>
      <w:sz w:val="27"/>
      <w:szCs w:val="27"/>
      <w:shd w:val="clear" w:color="auto" w:fill="FFFFFF"/>
    </w:rPr>
  </w:style>
  <w:style w:type="paragraph" w:customStyle="1" w:styleId="32">
    <w:name w:val="Заголовок №3"/>
    <w:basedOn w:val="a"/>
    <w:link w:val="31"/>
    <w:rsid w:val="007A38AF"/>
    <w:pPr>
      <w:widowControl w:val="0"/>
      <w:shd w:val="clear" w:color="auto" w:fill="FFFFFF"/>
      <w:spacing w:after="60" w:line="480" w:lineRule="exact"/>
      <w:ind w:firstLine="720"/>
      <w:jc w:val="both"/>
      <w:outlineLvl w:val="2"/>
    </w:pPr>
    <w:rPr>
      <w:rFonts w:asciiTheme="minorHAnsi" w:eastAsiaTheme="minorHAnsi" w:hAnsiTheme="minorHAnsi" w:cstheme="minorBidi"/>
      <w:b/>
      <w:bCs/>
      <w:sz w:val="27"/>
      <w:szCs w:val="27"/>
    </w:rPr>
  </w:style>
  <w:style w:type="character" w:customStyle="1" w:styleId="20">
    <w:name w:val="Заголовок 2 Знак"/>
    <w:basedOn w:val="a0"/>
    <w:link w:val="2"/>
    <w:rsid w:val="00D80530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D80530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numbering" w:customStyle="1" w:styleId="15">
    <w:name w:val="Нет списка1"/>
    <w:next w:val="a2"/>
    <w:uiPriority w:val="99"/>
    <w:semiHidden/>
    <w:unhideWhenUsed/>
    <w:rsid w:val="00D80530"/>
  </w:style>
  <w:style w:type="paragraph" w:styleId="a7">
    <w:name w:val="footer"/>
    <w:basedOn w:val="a"/>
    <w:link w:val="a8"/>
    <w:uiPriority w:val="99"/>
    <w:rsid w:val="00D80530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D8053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page number"/>
    <w:basedOn w:val="a0"/>
    <w:rsid w:val="00D80530"/>
  </w:style>
  <w:style w:type="paragraph" w:styleId="aa">
    <w:name w:val="header"/>
    <w:basedOn w:val="a"/>
    <w:link w:val="ab"/>
    <w:uiPriority w:val="99"/>
    <w:rsid w:val="00D80530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rsid w:val="00D8053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16">
    <w:name w:val="Сетка таблицы1"/>
    <w:basedOn w:val="a1"/>
    <w:next w:val="a6"/>
    <w:rsid w:val="00D805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7">
    <w:name w:val="Основной текст1"/>
    <w:basedOn w:val="a"/>
    <w:rsid w:val="00D80530"/>
    <w:pPr>
      <w:spacing w:after="0" w:line="240" w:lineRule="auto"/>
      <w:jc w:val="both"/>
    </w:pPr>
    <w:rPr>
      <w:rFonts w:ascii="Times New Roman" w:eastAsia="Times New Roman" w:hAnsi="Times New Roman"/>
      <w:snapToGrid w:val="0"/>
      <w:color w:val="000000"/>
      <w:sz w:val="24"/>
      <w:szCs w:val="20"/>
      <w:lang w:eastAsia="ru-RU"/>
    </w:rPr>
  </w:style>
  <w:style w:type="paragraph" w:styleId="ac">
    <w:name w:val="No Spacing"/>
    <w:uiPriority w:val="1"/>
    <w:qFormat/>
    <w:rsid w:val="00D80530"/>
    <w:pPr>
      <w:widowControl w:val="0"/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character" w:customStyle="1" w:styleId="18">
    <w:name w:val="Основной текст Знак1"/>
    <w:rsid w:val="00D80530"/>
    <w:rPr>
      <w:rFonts w:ascii="Calibri" w:hAnsi="Calibri" w:cs="Calibri"/>
      <w:sz w:val="31"/>
      <w:szCs w:val="31"/>
    </w:rPr>
  </w:style>
  <w:style w:type="paragraph" w:customStyle="1" w:styleId="Body1">
    <w:name w:val="Body 1"/>
    <w:rsid w:val="00D80530"/>
    <w:pPr>
      <w:suppressAutoHyphens/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en-US" w:eastAsia="ar-SA"/>
    </w:rPr>
  </w:style>
  <w:style w:type="paragraph" w:styleId="ad">
    <w:name w:val="Balloon Text"/>
    <w:basedOn w:val="a"/>
    <w:link w:val="ae"/>
    <w:uiPriority w:val="99"/>
    <w:rsid w:val="00D8053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e">
    <w:name w:val="Текст выноски Знак"/>
    <w:basedOn w:val="a0"/>
    <w:link w:val="ad"/>
    <w:uiPriority w:val="99"/>
    <w:rsid w:val="00D80530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23">
    <w:name w:val="Нет списка2"/>
    <w:next w:val="a2"/>
    <w:uiPriority w:val="99"/>
    <w:semiHidden/>
    <w:unhideWhenUsed/>
    <w:rsid w:val="00873772"/>
  </w:style>
  <w:style w:type="paragraph" w:customStyle="1" w:styleId="Standard">
    <w:name w:val="Standard"/>
    <w:rsid w:val="0087377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zh-CN" w:bidi="hi-IN"/>
    </w:rPr>
  </w:style>
  <w:style w:type="paragraph" w:styleId="af">
    <w:name w:val="Title"/>
    <w:basedOn w:val="Standard"/>
    <w:next w:val="Textbody"/>
    <w:link w:val="af0"/>
    <w:rsid w:val="00873772"/>
    <w:pPr>
      <w:keepNext/>
      <w:spacing w:before="240" w:after="120"/>
    </w:pPr>
    <w:rPr>
      <w:rFonts w:ascii="Arial" w:hAnsi="Arial"/>
      <w:sz w:val="28"/>
      <w:szCs w:val="28"/>
    </w:rPr>
  </w:style>
  <w:style w:type="character" w:customStyle="1" w:styleId="af0">
    <w:name w:val="Заголовок Знак"/>
    <w:basedOn w:val="a0"/>
    <w:link w:val="af"/>
    <w:rsid w:val="00873772"/>
    <w:rPr>
      <w:rFonts w:ascii="Arial" w:eastAsia="Lucida Sans Unicode" w:hAnsi="Arial" w:cs="Tahoma"/>
      <w:kern w:val="3"/>
      <w:sz w:val="28"/>
      <w:szCs w:val="28"/>
      <w:lang w:eastAsia="zh-CN" w:bidi="hi-IN"/>
    </w:rPr>
  </w:style>
  <w:style w:type="paragraph" w:customStyle="1" w:styleId="Textbody">
    <w:name w:val="Text body"/>
    <w:basedOn w:val="Standard"/>
    <w:rsid w:val="00873772"/>
    <w:pPr>
      <w:spacing w:after="120"/>
    </w:pPr>
  </w:style>
  <w:style w:type="paragraph" w:styleId="af1">
    <w:name w:val="Subtitle"/>
    <w:basedOn w:val="af"/>
    <w:next w:val="Textbody"/>
    <w:link w:val="af2"/>
    <w:rsid w:val="00873772"/>
    <w:pPr>
      <w:jc w:val="center"/>
    </w:pPr>
    <w:rPr>
      <w:i/>
      <w:iCs/>
    </w:rPr>
  </w:style>
  <w:style w:type="character" w:customStyle="1" w:styleId="af2">
    <w:name w:val="Подзаголовок Знак"/>
    <w:basedOn w:val="a0"/>
    <w:link w:val="af1"/>
    <w:rsid w:val="00873772"/>
    <w:rPr>
      <w:rFonts w:ascii="Arial" w:eastAsia="Lucida Sans Unicode" w:hAnsi="Arial" w:cs="Tahoma"/>
      <w:i/>
      <w:iCs/>
      <w:kern w:val="3"/>
      <w:sz w:val="28"/>
      <w:szCs w:val="28"/>
      <w:lang w:eastAsia="zh-CN" w:bidi="hi-IN"/>
    </w:rPr>
  </w:style>
  <w:style w:type="paragraph" w:styleId="af3">
    <w:name w:val="List"/>
    <w:basedOn w:val="Textbody"/>
    <w:rsid w:val="00873772"/>
  </w:style>
  <w:style w:type="paragraph" w:styleId="af4">
    <w:name w:val="caption"/>
    <w:basedOn w:val="Standard"/>
    <w:rsid w:val="00873772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873772"/>
    <w:pPr>
      <w:suppressLineNumbers/>
    </w:pPr>
  </w:style>
  <w:style w:type="paragraph" w:customStyle="1" w:styleId="TableContents">
    <w:name w:val="Table Contents"/>
    <w:basedOn w:val="Standard"/>
    <w:rsid w:val="00873772"/>
    <w:pPr>
      <w:suppressLineNumbers/>
    </w:pPr>
  </w:style>
  <w:style w:type="paragraph" w:customStyle="1" w:styleId="TableHeading">
    <w:name w:val="Table Heading"/>
    <w:basedOn w:val="TableContents"/>
    <w:rsid w:val="00873772"/>
    <w:pPr>
      <w:jc w:val="center"/>
    </w:pPr>
    <w:rPr>
      <w:b/>
      <w:bCs/>
    </w:rPr>
  </w:style>
  <w:style w:type="character" w:customStyle="1" w:styleId="NumberingSymbols">
    <w:name w:val="Numbering Symbols"/>
    <w:rsid w:val="00873772"/>
  </w:style>
  <w:style w:type="character" w:customStyle="1" w:styleId="BulletSymbols">
    <w:name w:val="Bullet Symbols"/>
    <w:rsid w:val="00873772"/>
    <w:rPr>
      <w:rFonts w:ascii="OpenSymbol" w:eastAsia="OpenSymbol" w:hAnsi="OpenSymbol" w:cs="OpenSymbol"/>
    </w:rPr>
  </w:style>
  <w:style w:type="paragraph" w:customStyle="1" w:styleId="19">
    <w:name w:val="Абзац списка1"/>
    <w:basedOn w:val="a"/>
    <w:rsid w:val="00873772"/>
    <w:pPr>
      <w:suppressAutoHyphens/>
      <w:spacing w:after="0" w:line="240" w:lineRule="auto"/>
      <w:ind w:left="720"/>
    </w:pPr>
    <w:rPr>
      <w:rFonts w:ascii="Arial" w:eastAsia="SimSun" w:hAnsi="Arial" w:cs="Mangal"/>
      <w:kern w:val="1"/>
      <w:sz w:val="24"/>
      <w:szCs w:val="24"/>
      <w:lang w:eastAsia="hi-IN" w:bidi="hi-IN"/>
    </w:rPr>
  </w:style>
  <w:style w:type="paragraph" w:customStyle="1" w:styleId="1a">
    <w:name w:val="Без интервала1"/>
    <w:rsid w:val="00873772"/>
    <w:pPr>
      <w:widowControl w:val="0"/>
      <w:suppressAutoHyphens/>
      <w:spacing w:after="0" w:line="240" w:lineRule="auto"/>
    </w:pPr>
    <w:rPr>
      <w:rFonts w:ascii="Courier New" w:eastAsia="SimSun" w:hAnsi="Courier New" w:cs="Courier New"/>
      <w:color w:val="000000"/>
      <w:kern w:val="1"/>
      <w:sz w:val="24"/>
      <w:szCs w:val="24"/>
      <w:lang w:eastAsia="hi-IN" w:bidi="hi-IN"/>
    </w:rPr>
  </w:style>
  <w:style w:type="numbering" w:customStyle="1" w:styleId="WWOutlineListStyle">
    <w:name w:val="WW_OutlineListStyle"/>
    <w:basedOn w:val="a2"/>
    <w:rsid w:val="00873772"/>
    <w:pPr>
      <w:numPr>
        <w:numId w:val="16"/>
      </w:numPr>
    </w:pPr>
  </w:style>
  <w:style w:type="paragraph" w:customStyle="1" w:styleId="Style4">
    <w:name w:val="Style4"/>
    <w:basedOn w:val="a"/>
    <w:rsid w:val="00873772"/>
    <w:pPr>
      <w:widowControl w:val="0"/>
      <w:autoSpaceDE w:val="0"/>
      <w:autoSpaceDN w:val="0"/>
      <w:adjustRightInd w:val="0"/>
      <w:spacing w:after="0" w:line="462" w:lineRule="exact"/>
      <w:ind w:firstLine="686"/>
      <w:jc w:val="both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AA5D87-1683-4D65-AE9A-49ECBD1742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5176</Words>
  <Characters>29506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</Company>
  <LinksUpToDate>false</LinksUpToDate>
  <CharactersWithSpaces>34613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user</cp:lastModifiedBy>
  <cp:revision>3</cp:revision>
  <cp:lastPrinted>2021-09-05T18:38:00Z</cp:lastPrinted>
  <dcterms:created xsi:type="dcterms:W3CDTF">2021-09-05T19:13:00Z</dcterms:created>
  <dcterms:modified xsi:type="dcterms:W3CDTF">2021-09-05T19:13:00Z</dcterms:modified>
</cp:coreProperties>
</file>